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C56D" w14:textId="003FD20F" w:rsidR="00ED5A76" w:rsidRDefault="002E17BE" w:rsidP="002D6F8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Šiaulių Vinco kudirkos progimnazijos</w:t>
      </w:r>
      <w:r w:rsidR="00ED5A7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ED5A76" w:rsidRPr="00900C7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VEIKLOS </w:t>
      </w:r>
      <w:r w:rsidR="000546E1" w:rsidRPr="00900C7F">
        <w:rPr>
          <w:rFonts w:ascii="Times New Roman" w:hAnsi="Times New Roman" w:cs="Times New Roman"/>
          <w:b/>
          <w:bCs/>
          <w:caps/>
          <w:sz w:val="24"/>
          <w:szCs w:val="24"/>
        </w:rPr>
        <w:t>KOKYBĖS ĮSIVERT</w:t>
      </w:r>
      <w:r w:rsidR="00751F88">
        <w:rPr>
          <w:rFonts w:ascii="Times New Roman" w:hAnsi="Times New Roman" w:cs="Times New Roman"/>
          <w:b/>
          <w:bCs/>
          <w:caps/>
          <w:sz w:val="24"/>
          <w:szCs w:val="24"/>
        </w:rPr>
        <w:t>INIMAS</w:t>
      </w:r>
      <w:r w:rsidR="00B9046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(2020-2021 m. m.)</w:t>
      </w:r>
    </w:p>
    <w:p w14:paraId="074BB2F4" w14:textId="77777777" w:rsidR="00ED10AA" w:rsidRDefault="00ED10AA" w:rsidP="00ED5A7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Lentelstinklelis"/>
        <w:tblW w:w="14727" w:type="dxa"/>
        <w:jc w:val="center"/>
        <w:tblLook w:val="04A0" w:firstRow="1" w:lastRow="0" w:firstColumn="1" w:lastColumn="0" w:noHBand="0" w:noVBand="1"/>
      </w:tblPr>
      <w:tblGrid>
        <w:gridCol w:w="1079"/>
        <w:gridCol w:w="1761"/>
        <w:gridCol w:w="1139"/>
        <w:gridCol w:w="1139"/>
        <w:gridCol w:w="1735"/>
        <w:gridCol w:w="7874"/>
      </w:tblGrid>
      <w:tr w:rsidR="00ED10AA" w:rsidRPr="00ED10AA" w14:paraId="3B24C7CF" w14:textId="77777777" w:rsidTr="6D331EE7">
        <w:trPr>
          <w:jc w:val="center"/>
        </w:trPr>
        <w:tc>
          <w:tcPr>
            <w:tcW w:w="1080" w:type="dxa"/>
            <w:vAlign w:val="center"/>
          </w:tcPr>
          <w:p w14:paraId="7E1CF1A2" w14:textId="77777777" w:rsidR="00ED10AA" w:rsidRPr="00ED10AA" w:rsidRDefault="00ED10AA" w:rsidP="6238A16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6238A165">
              <w:rPr>
                <w:rFonts w:cs="Times New Roman"/>
                <w:b/>
                <w:bCs/>
                <w:sz w:val="20"/>
                <w:szCs w:val="20"/>
              </w:rPr>
              <w:t>Sritis</w:t>
            </w:r>
          </w:p>
        </w:tc>
        <w:tc>
          <w:tcPr>
            <w:tcW w:w="1635" w:type="dxa"/>
            <w:vAlign w:val="center"/>
          </w:tcPr>
          <w:p w14:paraId="376EE07E" w14:textId="77777777" w:rsidR="00ED10AA" w:rsidRPr="00ED10AA" w:rsidRDefault="00ED10AA" w:rsidP="6238A16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6238A165">
              <w:rPr>
                <w:rFonts w:cs="Times New Roman"/>
                <w:b/>
                <w:bCs/>
                <w:sz w:val="20"/>
                <w:szCs w:val="20"/>
              </w:rPr>
              <w:t>Rodiklis</w:t>
            </w:r>
          </w:p>
        </w:tc>
        <w:tc>
          <w:tcPr>
            <w:tcW w:w="1140" w:type="dxa"/>
            <w:vAlign w:val="center"/>
          </w:tcPr>
          <w:p w14:paraId="33A7195E" w14:textId="77777777" w:rsidR="00ED10AA" w:rsidRPr="00ED10AA" w:rsidRDefault="00ED10AA" w:rsidP="6238A16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6238A165">
              <w:rPr>
                <w:rFonts w:cs="Times New Roman"/>
                <w:b/>
                <w:bCs/>
                <w:sz w:val="20"/>
                <w:szCs w:val="20"/>
              </w:rPr>
              <w:t>Vertinimo lygis prieš projektą</w:t>
            </w:r>
          </w:p>
        </w:tc>
        <w:tc>
          <w:tcPr>
            <w:tcW w:w="1140" w:type="dxa"/>
            <w:vAlign w:val="center"/>
          </w:tcPr>
          <w:p w14:paraId="2C84EB97" w14:textId="77777777" w:rsidR="00ED10AA" w:rsidRPr="00ED10AA" w:rsidRDefault="00ED10AA" w:rsidP="6238A16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6238A165">
              <w:rPr>
                <w:rFonts w:cs="Times New Roman"/>
                <w:b/>
                <w:bCs/>
                <w:sz w:val="20"/>
                <w:szCs w:val="20"/>
              </w:rPr>
              <w:t>Vertinimo lygis po</w:t>
            </w:r>
            <w:r w:rsidR="00A473DE" w:rsidRPr="6238A165">
              <w:rPr>
                <w:rFonts w:cs="Times New Roman"/>
                <w:b/>
                <w:bCs/>
                <w:sz w:val="20"/>
                <w:szCs w:val="20"/>
              </w:rPr>
              <w:t xml:space="preserve"> metų/po</w:t>
            </w:r>
            <w:r w:rsidRPr="6238A165">
              <w:rPr>
                <w:rFonts w:cs="Times New Roman"/>
                <w:b/>
                <w:bCs/>
                <w:sz w:val="20"/>
                <w:szCs w:val="20"/>
              </w:rPr>
              <w:t xml:space="preserve"> projekto</w:t>
            </w:r>
          </w:p>
        </w:tc>
        <w:tc>
          <w:tcPr>
            <w:tcW w:w="1740" w:type="dxa"/>
            <w:vAlign w:val="center"/>
          </w:tcPr>
          <w:p w14:paraId="024EBB6D" w14:textId="77777777" w:rsidR="00ED10AA" w:rsidRPr="00ED10AA" w:rsidRDefault="00ED10AA" w:rsidP="6238A16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6238A165">
              <w:rPr>
                <w:rFonts w:cs="Times New Roman"/>
                <w:b/>
                <w:bCs/>
                <w:sz w:val="20"/>
                <w:szCs w:val="20"/>
              </w:rPr>
              <w:t>Pokytis (įrašyti - rezultatai pagerėjo, pablogėjo, liko tokie patys)</w:t>
            </w:r>
          </w:p>
        </w:tc>
        <w:tc>
          <w:tcPr>
            <w:tcW w:w="7992" w:type="dxa"/>
            <w:vAlign w:val="center"/>
          </w:tcPr>
          <w:p w14:paraId="21790796" w14:textId="77777777" w:rsidR="00ED10AA" w:rsidRPr="00ED10AA" w:rsidRDefault="001A7F33" w:rsidP="6238A16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6238A165">
              <w:rPr>
                <w:rFonts w:cs="Times New Roman"/>
                <w:b/>
                <w:bCs/>
                <w:sz w:val="20"/>
                <w:szCs w:val="20"/>
              </w:rPr>
              <w:t>Įrodymai ir/</w:t>
            </w:r>
            <w:r w:rsidR="00751F88" w:rsidRPr="6238A165">
              <w:rPr>
                <w:rFonts w:cs="Times New Roman"/>
                <w:b/>
                <w:bCs/>
                <w:sz w:val="20"/>
                <w:szCs w:val="20"/>
              </w:rPr>
              <w:t>ar argumentai, ir/ar priežastys</w:t>
            </w:r>
          </w:p>
        </w:tc>
      </w:tr>
      <w:tr w:rsidR="0033354C" w:rsidRPr="00333525" w14:paraId="4E1273C1" w14:textId="77777777" w:rsidTr="6D331EE7">
        <w:trPr>
          <w:trHeight w:val="521"/>
          <w:jc w:val="center"/>
        </w:trPr>
        <w:tc>
          <w:tcPr>
            <w:tcW w:w="1080" w:type="dxa"/>
            <w:vMerge w:val="restart"/>
          </w:tcPr>
          <w:p w14:paraId="0D12112A" w14:textId="77777777" w:rsidR="0033354C" w:rsidRPr="005401AD" w:rsidRDefault="0033354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238A165">
              <w:rPr>
                <w:rFonts w:cs="Times New Roman"/>
                <w:sz w:val="20"/>
                <w:szCs w:val="20"/>
              </w:rPr>
              <w:t>1. Rezultatai</w:t>
            </w:r>
          </w:p>
          <w:p w14:paraId="09293E3F" w14:textId="77777777" w:rsidR="0033354C" w:rsidRPr="005401AD" w:rsidRDefault="0033354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14:paraId="0E459D07" w14:textId="518592B1" w:rsidR="0033354C" w:rsidRPr="005401AD" w:rsidRDefault="5C19445C" w:rsidP="19F344F4">
            <w:pPr>
              <w:pStyle w:val="prastasiniatinklio"/>
              <w:tabs>
                <w:tab w:val="left" w:pos="382"/>
              </w:tabs>
              <w:spacing w:before="0" w:after="160" w:line="256" w:lineRule="auto"/>
              <w:rPr>
                <w:sz w:val="20"/>
                <w:szCs w:val="20"/>
              </w:rPr>
            </w:pPr>
            <w:r w:rsidRPr="6238A165">
              <w:rPr>
                <w:color w:val="000000" w:themeColor="text1"/>
                <w:kern w:val="24"/>
                <w:sz w:val="20"/>
                <w:szCs w:val="20"/>
              </w:rPr>
              <w:t xml:space="preserve">1.1. </w:t>
            </w:r>
            <w:r w:rsidR="0033354C" w:rsidRPr="6238A165">
              <w:rPr>
                <w:color w:val="000000" w:themeColor="text1"/>
                <w:kern w:val="24"/>
                <w:sz w:val="20"/>
                <w:szCs w:val="20"/>
              </w:rPr>
              <w:t>Asmenybės tapsmas</w:t>
            </w:r>
          </w:p>
        </w:tc>
        <w:tc>
          <w:tcPr>
            <w:tcW w:w="1140" w:type="dxa"/>
          </w:tcPr>
          <w:p w14:paraId="1FA5DA7B" w14:textId="1A44D87C" w:rsidR="0033354C" w:rsidRPr="00333525" w:rsidRDefault="54F40880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140" w:type="dxa"/>
          </w:tcPr>
          <w:p w14:paraId="38BB585B" w14:textId="0FA142F1" w:rsidR="0033354C" w:rsidRPr="00333525" w:rsidRDefault="00CD2D05" w:rsidP="19F344F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CD2D05"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740" w:type="dxa"/>
          </w:tcPr>
          <w:p w14:paraId="028CEAD2" w14:textId="6B84C5CF" w:rsidR="0033354C" w:rsidRPr="00BF1084" w:rsidRDefault="00890F58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Pagalba ugdant as</w:t>
            </w:r>
            <w:r w:rsidR="0012299C" w:rsidRPr="00BF1084">
              <w:rPr>
                <w:rFonts w:cs="Times New Roman"/>
                <w:sz w:val="20"/>
                <w:szCs w:val="20"/>
              </w:rPr>
              <w:t>menybę</w:t>
            </w:r>
          </w:p>
          <w:p w14:paraId="3891C88E" w14:textId="495679FA" w:rsidR="00CD2D05" w:rsidRPr="00BF1084" w:rsidRDefault="00CD2D05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pagerėjo</w:t>
            </w:r>
          </w:p>
          <w:p w14:paraId="73192BAA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7AD0D80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4EBB1E8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14D2EB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6EC5FB5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5207087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89D9B6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B71FFD2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F6FF9ED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5D3BC63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6EED9C9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425DA39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B318D41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704DA91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041D25B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592540C" w14:textId="77777777" w:rsidR="0012299C" w:rsidRPr="00BF1084" w:rsidRDefault="0012299C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Klasių mikroklimatas</w:t>
            </w:r>
          </w:p>
          <w:p w14:paraId="06397354" w14:textId="29AF1D3D" w:rsidR="00CD2D05" w:rsidRPr="00BF1084" w:rsidRDefault="00CD2D05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pagerėjo</w:t>
            </w:r>
          </w:p>
        </w:tc>
        <w:tc>
          <w:tcPr>
            <w:tcW w:w="7992" w:type="dxa"/>
          </w:tcPr>
          <w:p w14:paraId="4C6B80F7" w14:textId="7C357207" w:rsidR="0033354C" w:rsidRPr="00333525" w:rsidRDefault="5A3BD17D" w:rsidP="19F344F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 xml:space="preserve">Mokiniai </w:t>
            </w:r>
            <w:r w:rsidR="7A652CC2" w:rsidRPr="19F344F4">
              <w:rPr>
                <w:rFonts w:cs="Times New Roman"/>
                <w:sz w:val="20"/>
                <w:szCs w:val="20"/>
              </w:rPr>
              <w:t xml:space="preserve">tobulina įgūdžius stresinių situacijų valdyme. </w:t>
            </w:r>
            <w:r w:rsidR="20C9EE14" w:rsidRPr="19F344F4">
              <w:rPr>
                <w:rFonts w:cs="Times New Roman"/>
                <w:sz w:val="20"/>
                <w:szCs w:val="20"/>
              </w:rPr>
              <w:t>2020-2021 m. m. II pusme</w:t>
            </w:r>
            <w:r w:rsidR="17BB5B2D" w:rsidRPr="19F344F4">
              <w:rPr>
                <w:rFonts w:cs="Times New Roman"/>
                <w:sz w:val="20"/>
                <w:szCs w:val="20"/>
              </w:rPr>
              <w:t xml:space="preserve">čio </w:t>
            </w:r>
            <w:r w:rsidR="4E78DE12" w:rsidRPr="19F344F4">
              <w:rPr>
                <w:rFonts w:cs="Times New Roman"/>
                <w:sz w:val="20"/>
                <w:szCs w:val="20"/>
              </w:rPr>
              <w:t>online “Problemų kambarys”</w:t>
            </w:r>
            <w:r w:rsidR="406BCE76" w:rsidRPr="19F344F4">
              <w:rPr>
                <w:rFonts w:cs="Times New Roman"/>
                <w:sz w:val="20"/>
                <w:szCs w:val="20"/>
              </w:rPr>
              <w:t xml:space="preserve"> (</w:t>
            </w:r>
            <w:r w:rsidR="07273A3F" w:rsidRPr="19F344F4">
              <w:rPr>
                <w:rFonts w:cs="Times New Roman"/>
                <w:sz w:val="20"/>
                <w:szCs w:val="20"/>
              </w:rPr>
              <w:t>42 atvejai</w:t>
            </w:r>
            <w:r w:rsidR="10AA3908" w:rsidRPr="19F344F4">
              <w:rPr>
                <w:rFonts w:cs="Times New Roman"/>
                <w:sz w:val="20"/>
                <w:szCs w:val="20"/>
              </w:rPr>
              <w:t>, 21 mokinys)</w:t>
            </w:r>
            <w:r w:rsidR="038DF66B" w:rsidRPr="19F344F4">
              <w:rPr>
                <w:rFonts w:cs="Times New Roman"/>
                <w:sz w:val="20"/>
                <w:szCs w:val="20"/>
              </w:rPr>
              <w:t xml:space="preserve"> lyginant </w:t>
            </w:r>
            <w:r w:rsidR="29E6BA15" w:rsidRPr="19F344F4">
              <w:rPr>
                <w:rFonts w:cs="Times New Roman"/>
                <w:sz w:val="20"/>
                <w:szCs w:val="20"/>
              </w:rPr>
              <w:t xml:space="preserve">su </w:t>
            </w:r>
            <w:r w:rsidR="038DF66B" w:rsidRPr="19F344F4">
              <w:rPr>
                <w:rFonts w:cs="Times New Roman"/>
                <w:sz w:val="20"/>
                <w:szCs w:val="20"/>
              </w:rPr>
              <w:t>20</w:t>
            </w:r>
            <w:r w:rsidR="4DC07621" w:rsidRPr="19F344F4">
              <w:rPr>
                <w:rFonts w:cs="Times New Roman"/>
                <w:sz w:val="20"/>
                <w:szCs w:val="20"/>
              </w:rPr>
              <w:t>19-2020 m.</w:t>
            </w:r>
            <w:r w:rsidR="247E4F83" w:rsidRPr="19F344F4">
              <w:rPr>
                <w:rFonts w:cs="Times New Roman"/>
                <w:sz w:val="20"/>
                <w:szCs w:val="20"/>
              </w:rPr>
              <w:t xml:space="preserve"> m.</w:t>
            </w:r>
            <w:r w:rsidR="4DC07621" w:rsidRPr="19F344F4">
              <w:rPr>
                <w:rFonts w:cs="Times New Roman"/>
                <w:sz w:val="20"/>
                <w:szCs w:val="20"/>
              </w:rPr>
              <w:t xml:space="preserve"> elektro</w:t>
            </w:r>
            <w:r w:rsidR="244EFD18" w:rsidRPr="19F344F4">
              <w:rPr>
                <w:rFonts w:cs="Times New Roman"/>
                <w:sz w:val="20"/>
                <w:szCs w:val="20"/>
              </w:rPr>
              <w:t xml:space="preserve">niniu </w:t>
            </w:r>
            <w:r w:rsidR="5762430F" w:rsidRPr="19F344F4">
              <w:rPr>
                <w:rFonts w:cs="Times New Roman"/>
                <w:sz w:val="20"/>
                <w:szCs w:val="20"/>
              </w:rPr>
              <w:t>problemų žurnalu</w:t>
            </w:r>
            <w:r w:rsidR="39FFD41B" w:rsidRPr="19F344F4">
              <w:rPr>
                <w:rFonts w:cs="Times New Roman"/>
                <w:sz w:val="20"/>
                <w:szCs w:val="20"/>
              </w:rPr>
              <w:t xml:space="preserve"> </w:t>
            </w:r>
            <w:r w:rsidR="4F901AE6" w:rsidRPr="19F344F4">
              <w:rPr>
                <w:rFonts w:cs="Times New Roman"/>
                <w:sz w:val="20"/>
                <w:szCs w:val="20"/>
              </w:rPr>
              <w:t>(</w:t>
            </w:r>
            <w:r w:rsidR="04C8D6AE" w:rsidRPr="19F344F4">
              <w:rPr>
                <w:rFonts w:cs="Times New Roman"/>
                <w:sz w:val="20"/>
                <w:szCs w:val="20"/>
              </w:rPr>
              <w:t xml:space="preserve">atvejų daugiau nei 100, 55 mokiniai) rodo, kad </w:t>
            </w:r>
            <w:r w:rsidR="39FFD41B" w:rsidRPr="19F344F4">
              <w:rPr>
                <w:rFonts w:cs="Times New Roman"/>
                <w:sz w:val="20"/>
                <w:szCs w:val="20"/>
              </w:rPr>
              <w:t>mokiniai išmoko savarankiškai dirbti nuotoliniu būdu, susidėlioti dienos r</w:t>
            </w:r>
            <w:r w:rsidR="6AF00377" w:rsidRPr="19F344F4">
              <w:rPr>
                <w:rFonts w:cs="Times New Roman"/>
                <w:sz w:val="20"/>
                <w:szCs w:val="20"/>
              </w:rPr>
              <w:t>e</w:t>
            </w:r>
            <w:r w:rsidR="39FFD41B" w:rsidRPr="19F344F4">
              <w:rPr>
                <w:rFonts w:cs="Times New Roman"/>
                <w:sz w:val="20"/>
                <w:szCs w:val="20"/>
              </w:rPr>
              <w:t xml:space="preserve">žimą, </w:t>
            </w:r>
            <w:r w:rsidR="16C86061" w:rsidRPr="19F344F4">
              <w:rPr>
                <w:rFonts w:cs="Times New Roman"/>
                <w:sz w:val="20"/>
                <w:szCs w:val="20"/>
              </w:rPr>
              <w:t>laiku prisijungti į pamokas, jose aktyvia</w:t>
            </w:r>
            <w:r w:rsidR="28B0CBD4" w:rsidRPr="19F344F4">
              <w:rPr>
                <w:rFonts w:cs="Times New Roman"/>
                <w:sz w:val="20"/>
                <w:szCs w:val="20"/>
              </w:rPr>
              <w:t>i dalyvauti, laiku atlikti skirtas užduotis, priimti siūlomą pagalbą spręsti iškilusias problemas.</w:t>
            </w:r>
          </w:p>
          <w:p w14:paraId="619C2BDD" w14:textId="3C0EED27" w:rsidR="0033354C" w:rsidRPr="00333525" w:rsidRDefault="35A87209" w:rsidP="19F344F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sz w:val="20"/>
                <w:szCs w:val="20"/>
              </w:rPr>
              <w:t>Nuo 2021 sausio mėnesio parengta 15 mokyklos VGK rekomendacijų lankyti vaikams Vaikų dienos centrus. Mokiniai sėkmingai lank</w:t>
            </w:r>
            <w:r w:rsidR="78BB89C1" w:rsidRPr="46955B10">
              <w:rPr>
                <w:rFonts w:cs="Times New Roman"/>
                <w:sz w:val="20"/>
                <w:szCs w:val="20"/>
              </w:rPr>
              <w:t>o</w:t>
            </w:r>
            <w:r w:rsidRPr="46955B10">
              <w:rPr>
                <w:rFonts w:cs="Times New Roman"/>
                <w:sz w:val="20"/>
                <w:szCs w:val="20"/>
              </w:rPr>
              <w:t xml:space="preserve"> centrus, kur gauna papildomą pagalbą didinat mokymosi pasiekimus bei </w:t>
            </w:r>
            <w:r w:rsidR="0AF0414A" w:rsidRPr="46955B10">
              <w:rPr>
                <w:rFonts w:cs="Times New Roman"/>
                <w:sz w:val="20"/>
                <w:szCs w:val="20"/>
              </w:rPr>
              <w:t>gaunant žinių, patirties – augama kaip asmenybė.</w:t>
            </w:r>
          </w:p>
          <w:p w14:paraId="3BB59815" w14:textId="7E5E4935" w:rsidR="0033354C" w:rsidRPr="00333525" w:rsidRDefault="4DF61F1A" w:rsidP="19F344F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>Vaikams esant</w:t>
            </w:r>
            <w:r w:rsidR="118A6DC2" w:rsidRPr="19F344F4">
              <w:rPr>
                <w:rFonts w:cs="Times New Roman"/>
                <w:sz w:val="20"/>
                <w:szCs w:val="20"/>
              </w:rPr>
              <w:t>iems</w:t>
            </w:r>
            <w:r w:rsidRPr="19F344F4">
              <w:rPr>
                <w:rFonts w:cs="Times New Roman"/>
                <w:sz w:val="20"/>
                <w:szCs w:val="20"/>
              </w:rPr>
              <w:t xml:space="preserve"> jautresnėje socialinė situacijoje ar patiriant</w:t>
            </w:r>
            <w:r w:rsidR="7855D940" w:rsidRPr="19F344F4">
              <w:rPr>
                <w:rFonts w:cs="Times New Roman"/>
                <w:sz w:val="20"/>
                <w:szCs w:val="20"/>
              </w:rPr>
              <w:t>iems</w:t>
            </w:r>
            <w:r w:rsidRPr="19F344F4">
              <w:rPr>
                <w:rFonts w:cs="Times New Roman"/>
                <w:sz w:val="20"/>
                <w:szCs w:val="20"/>
              </w:rPr>
              <w:t xml:space="preserve"> mokymosi sunkumų nuot</w:t>
            </w:r>
            <w:r w:rsidR="07E4A524" w:rsidRPr="19F344F4">
              <w:rPr>
                <w:rFonts w:cs="Times New Roman"/>
                <w:sz w:val="20"/>
                <w:szCs w:val="20"/>
              </w:rPr>
              <w:t>o</w:t>
            </w:r>
            <w:r w:rsidRPr="19F344F4">
              <w:rPr>
                <w:rFonts w:cs="Times New Roman"/>
                <w:sz w:val="20"/>
                <w:szCs w:val="20"/>
              </w:rPr>
              <w:t xml:space="preserve">linio ugdymo metu </w:t>
            </w:r>
            <w:r w:rsidR="40B08856" w:rsidRPr="19F344F4">
              <w:rPr>
                <w:rFonts w:cs="Times New Roman"/>
                <w:sz w:val="20"/>
                <w:szCs w:val="20"/>
              </w:rPr>
              <w:t xml:space="preserve">buvo sudarytos galimybės </w:t>
            </w:r>
            <w:r w:rsidRPr="19F344F4">
              <w:rPr>
                <w:rFonts w:cs="Times New Roman"/>
                <w:sz w:val="20"/>
                <w:szCs w:val="20"/>
              </w:rPr>
              <w:t>mok</w:t>
            </w:r>
            <w:r w:rsidR="7B6A7B33" w:rsidRPr="19F344F4">
              <w:rPr>
                <w:rFonts w:cs="Times New Roman"/>
                <w:sz w:val="20"/>
                <w:szCs w:val="20"/>
              </w:rPr>
              <w:t>ytis</w:t>
            </w:r>
            <w:r w:rsidRPr="19F344F4">
              <w:rPr>
                <w:rFonts w:cs="Times New Roman"/>
                <w:sz w:val="20"/>
                <w:szCs w:val="20"/>
              </w:rPr>
              <w:t xml:space="preserve"> mokykloje, padedant pedagogams ir/ar mokytojo padėjėjams</w:t>
            </w:r>
            <w:r w:rsidR="3C47C1F6" w:rsidRPr="19F344F4">
              <w:rPr>
                <w:rFonts w:cs="Times New Roman"/>
                <w:sz w:val="20"/>
                <w:szCs w:val="20"/>
              </w:rPr>
              <w:t>. Iš viso mokykloje buvo teikiama pagalba</w:t>
            </w:r>
            <w:r w:rsidR="6E8DC550" w:rsidRPr="19F344F4">
              <w:rPr>
                <w:rFonts w:cs="Times New Roman"/>
                <w:sz w:val="20"/>
                <w:szCs w:val="20"/>
              </w:rPr>
              <w:t xml:space="preserve"> 46 mokiniams.</w:t>
            </w:r>
          </w:p>
          <w:p w14:paraId="7CD86129" w14:textId="2D22AFE9" w:rsidR="0033354C" w:rsidRPr="00333525" w:rsidRDefault="1DA311BF" w:rsidP="19F344F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sz w:val="20"/>
                <w:szCs w:val="20"/>
              </w:rPr>
              <w:t xml:space="preserve">Lyginant 2019-2020 m.m. I pusmečio ir 2020-2021 m.m. I pusmečio klasių lankomumo ataskaitas, galima pastebėti, kad </w:t>
            </w:r>
            <w:r w:rsidR="093ECB9E" w:rsidRPr="46955B10">
              <w:rPr>
                <w:rFonts w:cs="Times New Roman"/>
                <w:sz w:val="20"/>
                <w:szCs w:val="20"/>
              </w:rPr>
              <w:t xml:space="preserve">šiais mokslo metais </w:t>
            </w:r>
            <w:r w:rsidR="53D05B90" w:rsidRPr="46955B10">
              <w:rPr>
                <w:rFonts w:cs="Times New Roman"/>
                <w:sz w:val="20"/>
                <w:szCs w:val="20"/>
              </w:rPr>
              <w:t>praleista mažiau pamokų, mokinių lankomumas pagerėjęs</w:t>
            </w:r>
            <w:r w:rsidR="53D05B90" w:rsidRPr="46955B1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="08C232F5" w:rsidRPr="46955B10">
              <w:rPr>
                <w:rFonts w:cs="Times New Roman"/>
                <w:sz w:val="20"/>
                <w:szCs w:val="20"/>
              </w:rPr>
              <w:t>~42 proc.</w:t>
            </w:r>
            <w:r w:rsidR="08C232F5" w:rsidRPr="46955B1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="7802DBB4" w:rsidRPr="46955B10">
              <w:rPr>
                <w:rFonts w:cs="Times New Roman"/>
                <w:sz w:val="20"/>
                <w:szCs w:val="20"/>
              </w:rPr>
              <w:t>(2019-2020 m.m. I pusm. - 1266</w:t>
            </w:r>
            <w:r w:rsidR="53D05B90" w:rsidRPr="46955B10">
              <w:rPr>
                <w:rFonts w:cs="Times New Roman"/>
                <w:sz w:val="20"/>
                <w:szCs w:val="20"/>
              </w:rPr>
              <w:t>7</w:t>
            </w:r>
            <w:r w:rsidR="232810A9" w:rsidRPr="46955B10">
              <w:rPr>
                <w:rFonts w:cs="Times New Roman"/>
                <w:sz w:val="20"/>
                <w:szCs w:val="20"/>
              </w:rPr>
              <w:t>, 2020-2021 m.m. I pusm. - 7</w:t>
            </w:r>
            <w:r w:rsidR="53D05B90" w:rsidRPr="46955B10">
              <w:rPr>
                <w:rFonts w:cs="Times New Roman"/>
                <w:sz w:val="20"/>
                <w:szCs w:val="20"/>
              </w:rPr>
              <w:t>315</w:t>
            </w:r>
            <w:r w:rsidR="55674B34" w:rsidRPr="46955B10">
              <w:rPr>
                <w:rFonts w:cs="Times New Roman"/>
                <w:sz w:val="20"/>
                <w:szCs w:val="20"/>
              </w:rPr>
              <w:t>)</w:t>
            </w:r>
            <w:r w:rsidR="15B1FAE2" w:rsidRPr="46955B10">
              <w:rPr>
                <w:rFonts w:cs="Times New Roman"/>
                <w:sz w:val="20"/>
                <w:szCs w:val="20"/>
              </w:rPr>
              <w:t>.</w:t>
            </w:r>
          </w:p>
          <w:p w14:paraId="5C0A07BD" w14:textId="645BF05D" w:rsidR="0033354C" w:rsidRPr="00333525" w:rsidRDefault="62B97512" w:rsidP="46955B1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 w:rsidRPr="46955B10">
              <w:rPr>
                <w:rFonts w:cs="Times New Roman"/>
                <w:sz w:val="20"/>
                <w:szCs w:val="20"/>
              </w:rPr>
              <w:t xml:space="preserve">Išanalizavus </w:t>
            </w:r>
            <w:r w:rsidR="3B5EAC32" w:rsidRPr="46955B10">
              <w:rPr>
                <w:rFonts w:cs="Times New Roman"/>
                <w:sz w:val="20"/>
                <w:szCs w:val="20"/>
              </w:rPr>
              <w:t xml:space="preserve">5-8 kl. </w:t>
            </w:r>
            <w:r w:rsidR="632AB6BB" w:rsidRPr="46955B10">
              <w:rPr>
                <w:rFonts w:cs="Times New Roman"/>
                <w:sz w:val="20"/>
                <w:szCs w:val="20"/>
              </w:rPr>
              <w:t>m</w:t>
            </w:r>
            <w:r w:rsidR="3B5EAC32" w:rsidRPr="46955B10">
              <w:rPr>
                <w:rFonts w:cs="Times New Roman"/>
                <w:sz w:val="20"/>
                <w:szCs w:val="20"/>
              </w:rPr>
              <w:t>ikroklimato tyrim</w:t>
            </w:r>
            <w:r w:rsidR="0ECAFF5C" w:rsidRPr="46955B10">
              <w:rPr>
                <w:rFonts w:cs="Times New Roman"/>
                <w:sz w:val="20"/>
                <w:szCs w:val="20"/>
              </w:rPr>
              <w:t>o rezultatus</w:t>
            </w:r>
            <w:r w:rsidR="57388DAF" w:rsidRPr="46955B10">
              <w:rPr>
                <w:rFonts w:cs="Times New Roman"/>
                <w:sz w:val="20"/>
                <w:szCs w:val="20"/>
              </w:rPr>
              <w:t>, kur</w:t>
            </w:r>
            <w:r w:rsidR="7CDBEBF0" w:rsidRPr="46955B10">
              <w:rPr>
                <w:rFonts w:cs="Times New Roman"/>
                <w:sz w:val="20"/>
                <w:szCs w:val="20"/>
              </w:rPr>
              <w:t>iame</w:t>
            </w:r>
            <w:r w:rsidR="57388DAF" w:rsidRPr="46955B10">
              <w:rPr>
                <w:rFonts w:cs="Times New Roman"/>
                <w:sz w:val="20"/>
                <w:szCs w:val="20"/>
              </w:rPr>
              <w:t xml:space="preserve"> dalyvavo 88,2 proc. </w:t>
            </w:r>
            <w:r w:rsidR="0A886E50" w:rsidRPr="46955B10">
              <w:rPr>
                <w:rFonts w:cs="Times New Roman"/>
                <w:sz w:val="20"/>
                <w:szCs w:val="20"/>
              </w:rPr>
              <w:t>v</w:t>
            </w:r>
            <w:r w:rsidR="57388DAF" w:rsidRPr="46955B10">
              <w:rPr>
                <w:rFonts w:cs="Times New Roman"/>
                <w:sz w:val="20"/>
                <w:szCs w:val="20"/>
              </w:rPr>
              <w:t>isų mokinių</w:t>
            </w:r>
            <w:r w:rsidR="3B5EAC32" w:rsidRPr="46955B10">
              <w:rPr>
                <w:rFonts w:cs="Times New Roman"/>
                <w:sz w:val="20"/>
                <w:szCs w:val="20"/>
              </w:rPr>
              <w:t xml:space="preserve"> (2021 sausio mėn. bendras visų klasių tyrimo rezultatų pristatymas ir atskirų klasių rezultatų pristatymai)</w:t>
            </w:r>
            <w:r w:rsidR="662741D5" w:rsidRPr="46955B10">
              <w:rPr>
                <w:rFonts w:cs="Times New Roman"/>
                <w:sz w:val="20"/>
                <w:szCs w:val="20"/>
              </w:rPr>
              <w:t xml:space="preserve"> pastebėta, kad mokykloje yra patyčių atvejų apie kuriuos mokyklos pedagogai nesužino, dėl to nuspręsta nuo kitų mokslo met</w:t>
            </w:r>
            <w:r w:rsidR="271FF5AE" w:rsidRPr="46955B10">
              <w:rPr>
                <w:rFonts w:cs="Times New Roman"/>
                <w:sz w:val="20"/>
                <w:szCs w:val="20"/>
              </w:rPr>
              <w:t>ų</w:t>
            </w:r>
            <w:r w:rsidR="662741D5" w:rsidRPr="46955B10">
              <w:rPr>
                <w:rFonts w:cs="Times New Roman"/>
                <w:sz w:val="20"/>
                <w:szCs w:val="20"/>
              </w:rPr>
              <w:t xml:space="preserve"> įsidiegti elektroninę patyčių dėžutę mokykloje, kad būtų sudaryta galimybė </w:t>
            </w:r>
            <w:r w:rsidR="311FC1F0" w:rsidRPr="46955B10">
              <w:rPr>
                <w:rFonts w:cs="Times New Roman"/>
                <w:sz w:val="20"/>
                <w:szCs w:val="20"/>
              </w:rPr>
              <w:t xml:space="preserve">tėvams, globėjams, vaikams ir pedagogams </w:t>
            </w:r>
            <w:r w:rsidR="662741D5" w:rsidRPr="46955B10">
              <w:rPr>
                <w:rFonts w:cs="Times New Roman"/>
                <w:sz w:val="20"/>
                <w:szCs w:val="20"/>
              </w:rPr>
              <w:t>anonimi</w:t>
            </w:r>
            <w:r w:rsidR="2961FA55" w:rsidRPr="46955B10">
              <w:rPr>
                <w:rFonts w:cs="Times New Roman"/>
                <w:sz w:val="20"/>
                <w:szCs w:val="20"/>
              </w:rPr>
              <w:t>škai pranešti apie pastebėtą patyčių atvejį</w:t>
            </w:r>
            <w:r w:rsidR="4C75675F" w:rsidRPr="46955B10">
              <w:rPr>
                <w:rFonts w:cs="Times New Roman"/>
                <w:sz w:val="20"/>
                <w:szCs w:val="20"/>
              </w:rPr>
              <w:t>.</w:t>
            </w:r>
            <w:r w:rsidR="08D74BCB" w:rsidRPr="46955B10">
              <w:rPr>
                <w:rFonts w:cs="Times New Roman"/>
                <w:sz w:val="20"/>
                <w:szCs w:val="20"/>
              </w:rPr>
              <w:t xml:space="preserve"> Mikroklimat</w:t>
            </w:r>
            <w:r w:rsidR="3FD75505" w:rsidRPr="46955B10">
              <w:rPr>
                <w:rFonts w:cs="Times New Roman"/>
                <w:sz w:val="20"/>
                <w:szCs w:val="20"/>
              </w:rPr>
              <w:t xml:space="preserve">o tyrimas </w:t>
            </w:r>
            <w:r w:rsidR="08D74BCB" w:rsidRPr="46955B10">
              <w:rPr>
                <w:rFonts w:cs="Times New Roman"/>
                <w:sz w:val="20"/>
                <w:szCs w:val="20"/>
              </w:rPr>
              <w:t xml:space="preserve">parodė, kad </w:t>
            </w:r>
            <w:r w:rsidR="416738FD" w:rsidRPr="46955B10">
              <w:rPr>
                <w:rFonts w:cs="Times New Roman"/>
                <w:sz w:val="20"/>
                <w:szCs w:val="20"/>
              </w:rPr>
              <w:t xml:space="preserve">84,8 proc. </w:t>
            </w:r>
            <w:r w:rsidR="2B982E70" w:rsidRPr="46955B10">
              <w:rPr>
                <w:rFonts w:cs="Times New Roman"/>
                <w:sz w:val="20"/>
                <w:szCs w:val="20"/>
              </w:rPr>
              <w:t>a</w:t>
            </w:r>
            <w:r w:rsidR="416738FD" w:rsidRPr="46955B10">
              <w:rPr>
                <w:rFonts w:cs="Times New Roman"/>
                <w:sz w:val="20"/>
                <w:szCs w:val="20"/>
              </w:rPr>
              <w:t>pklausoje dalyvavusių mokinių mokykloje jaučiasi pakankamai gerai.</w:t>
            </w:r>
            <w:r w:rsidR="09BCD8A2" w:rsidRPr="46955B10">
              <w:rPr>
                <w:rFonts w:cs="Times New Roman"/>
                <w:sz w:val="20"/>
                <w:szCs w:val="20"/>
              </w:rPr>
              <w:t xml:space="preserve"> </w:t>
            </w:r>
            <w:r w:rsidR="7F8CF854" w:rsidRPr="46955B10">
              <w:rPr>
                <w:rFonts w:cs="Times New Roman"/>
                <w:sz w:val="20"/>
                <w:szCs w:val="20"/>
              </w:rPr>
              <w:t xml:space="preserve">Remiantis NŠA 2020 gruodžio mėn. mokinių apklausa </w:t>
            </w:r>
            <w:r w:rsidR="508E162A" w:rsidRPr="46955B10">
              <w:rPr>
                <w:rFonts w:cs="Times New Roman"/>
                <w:sz w:val="20"/>
                <w:szCs w:val="20"/>
              </w:rPr>
              <w:t>95</w:t>
            </w:r>
            <w:r w:rsidR="7F8CF854" w:rsidRPr="46955B10">
              <w:rPr>
                <w:rFonts w:cs="Times New Roman"/>
                <w:sz w:val="20"/>
                <w:szCs w:val="20"/>
              </w:rPr>
              <w:t xml:space="preserve"> proc. dalyvavusiųjų mokinių</w:t>
            </w:r>
            <w:r w:rsidR="62FB644A" w:rsidRPr="46955B10">
              <w:rPr>
                <w:rFonts w:cs="Times New Roman"/>
                <w:sz w:val="20"/>
                <w:szCs w:val="20"/>
              </w:rPr>
              <w:t xml:space="preserve"> teigia, kad per paskutinius du mėnesius nesityčiojo iš kitų mokinių. 85 proc. atsakiusiųjų nepatyrė patyčių per paskutinius du mėnesius.</w:t>
            </w:r>
          </w:p>
          <w:p w14:paraId="299B25E9" w14:textId="4E4CB03D" w:rsidR="0033354C" w:rsidRPr="00333525" w:rsidRDefault="3B5EAC32" w:rsidP="46955B1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sz w:val="20"/>
                <w:szCs w:val="20"/>
              </w:rPr>
              <w:t xml:space="preserve">1 kl. </w:t>
            </w:r>
            <w:r w:rsidR="7DE62902" w:rsidRPr="46955B10">
              <w:rPr>
                <w:rFonts w:cs="Times New Roman"/>
                <w:sz w:val="20"/>
                <w:szCs w:val="20"/>
              </w:rPr>
              <w:t>mokinių a</w:t>
            </w:r>
            <w:r w:rsidRPr="46955B10">
              <w:rPr>
                <w:rFonts w:cs="Times New Roman"/>
                <w:sz w:val="20"/>
                <w:szCs w:val="20"/>
              </w:rPr>
              <w:t xml:space="preserve">daptacijos tyrimas (2021 balandžio mėn. </w:t>
            </w:r>
            <w:r w:rsidR="680B575D" w:rsidRPr="46955B10">
              <w:rPr>
                <w:rFonts w:cs="Times New Roman"/>
                <w:sz w:val="20"/>
                <w:szCs w:val="20"/>
              </w:rPr>
              <w:t>a</w:t>
            </w:r>
            <w:r w:rsidRPr="46955B10">
              <w:rPr>
                <w:rFonts w:cs="Times New Roman"/>
                <w:sz w:val="20"/>
                <w:szCs w:val="20"/>
              </w:rPr>
              <w:t>tskirų klasių tyrimo rezultatų pristatymas)</w:t>
            </w:r>
            <w:r w:rsidR="05E64139" w:rsidRPr="46955B10">
              <w:rPr>
                <w:rFonts w:cs="Times New Roman"/>
                <w:sz w:val="20"/>
                <w:szCs w:val="20"/>
              </w:rPr>
              <w:t xml:space="preserve"> </w:t>
            </w:r>
            <w:r w:rsidR="7B94EE7C" w:rsidRPr="46955B10">
              <w:rPr>
                <w:rFonts w:cs="Times New Roman"/>
                <w:sz w:val="20"/>
                <w:szCs w:val="20"/>
              </w:rPr>
              <w:t xml:space="preserve">parodė, kad </w:t>
            </w:r>
            <w:r w:rsidR="6DF9C03E" w:rsidRPr="46955B10">
              <w:rPr>
                <w:rFonts w:cs="Times New Roman"/>
                <w:sz w:val="20"/>
                <w:szCs w:val="20"/>
              </w:rPr>
              <w:t xml:space="preserve">87,23 mokinių klasėje jaučiasi laimingi bei </w:t>
            </w:r>
            <w:r w:rsidR="787D0BF6" w:rsidRPr="46955B10">
              <w:rPr>
                <w:rFonts w:cs="Times New Roman"/>
                <w:sz w:val="20"/>
                <w:szCs w:val="20"/>
              </w:rPr>
              <w:t>90,24 proc. Tėvų/globėjų teigia, kad gauna pakankamai informacijos apie vaiko sėkmes ir nesėkmes.</w:t>
            </w:r>
          </w:p>
          <w:p w14:paraId="650A0FF1" w14:textId="787AED77" w:rsidR="0033354C" w:rsidRPr="00333525" w:rsidRDefault="14D24AE2" w:rsidP="45C53A3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sz w:val="20"/>
                <w:szCs w:val="20"/>
              </w:rPr>
              <w:t xml:space="preserve">Remiantis NŠA 2020 gruodžio mėn. mokinių apklausa </w:t>
            </w:r>
            <w:r w:rsidR="0D12685F" w:rsidRPr="46955B10">
              <w:rPr>
                <w:rFonts w:cs="Times New Roman"/>
                <w:sz w:val="20"/>
                <w:szCs w:val="20"/>
              </w:rPr>
              <w:t>visi</w:t>
            </w:r>
            <w:r w:rsidR="7708145D" w:rsidRPr="46955B10">
              <w:rPr>
                <w:rFonts w:cs="Times New Roman"/>
                <w:sz w:val="20"/>
                <w:szCs w:val="20"/>
              </w:rPr>
              <w:t xml:space="preserve"> dalyvavu</w:t>
            </w:r>
            <w:r w:rsidR="135998D6" w:rsidRPr="46955B10">
              <w:rPr>
                <w:rFonts w:cs="Times New Roman"/>
                <w:sz w:val="20"/>
                <w:szCs w:val="20"/>
              </w:rPr>
              <w:t>sieji</w:t>
            </w:r>
            <w:r w:rsidR="6391F4E2" w:rsidRPr="46955B10">
              <w:rPr>
                <w:rFonts w:cs="Times New Roman"/>
                <w:sz w:val="20"/>
                <w:szCs w:val="20"/>
              </w:rPr>
              <w:t>(80,8proc.)</w:t>
            </w:r>
            <w:r w:rsidR="7708145D" w:rsidRPr="46955B10">
              <w:rPr>
                <w:rFonts w:cs="Times New Roman"/>
                <w:sz w:val="20"/>
                <w:szCs w:val="20"/>
              </w:rPr>
              <w:t xml:space="preserve"> </w:t>
            </w:r>
            <w:r w:rsidR="27950C34" w:rsidRPr="46955B10">
              <w:rPr>
                <w:rFonts w:cs="Times New Roman"/>
                <w:sz w:val="20"/>
                <w:szCs w:val="20"/>
              </w:rPr>
              <w:t>5</w:t>
            </w:r>
            <w:r w:rsidR="593449F5" w:rsidRPr="46955B10">
              <w:rPr>
                <w:rFonts w:cs="Times New Roman"/>
                <w:sz w:val="20"/>
                <w:szCs w:val="20"/>
              </w:rPr>
              <w:t xml:space="preserve">-8 </w:t>
            </w:r>
            <w:r w:rsidR="07F8A4A0" w:rsidRPr="46955B10">
              <w:rPr>
                <w:rFonts w:cs="Times New Roman"/>
                <w:sz w:val="20"/>
                <w:szCs w:val="20"/>
              </w:rPr>
              <w:t xml:space="preserve">klasių </w:t>
            </w:r>
            <w:r w:rsidR="7708145D" w:rsidRPr="46955B10">
              <w:rPr>
                <w:rFonts w:cs="Times New Roman"/>
                <w:sz w:val="20"/>
                <w:szCs w:val="20"/>
              </w:rPr>
              <w:t>mokini</w:t>
            </w:r>
            <w:r w:rsidR="18FD52AE" w:rsidRPr="46955B10">
              <w:rPr>
                <w:rFonts w:cs="Times New Roman"/>
                <w:sz w:val="20"/>
                <w:szCs w:val="20"/>
              </w:rPr>
              <w:t xml:space="preserve">ai </w:t>
            </w:r>
            <w:r w:rsidR="604E74EB" w:rsidRPr="46955B10">
              <w:rPr>
                <w:rFonts w:cs="Times New Roman"/>
                <w:sz w:val="20"/>
                <w:szCs w:val="20"/>
              </w:rPr>
              <w:t>atsakė, kad jiems svarbu mokytis.</w:t>
            </w:r>
            <w:r w:rsidR="7708145D" w:rsidRPr="46955B10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33354C" w:rsidRPr="00333525" w14:paraId="4CEF32FF" w14:textId="77777777" w:rsidTr="6D331EE7">
        <w:trPr>
          <w:trHeight w:val="730"/>
          <w:jc w:val="center"/>
        </w:trPr>
        <w:tc>
          <w:tcPr>
            <w:tcW w:w="1080" w:type="dxa"/>
            <w:vMerge/>
          </w:tcPr>
          <w:p w14:paraId="34EF9FD6" w14:textId="77777777" w:rsidR="0033354C" w:rsidRPr="005401AD" w:rsidRDefault="0033354C" w:rsidP="00ED10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67D39DB8" w14:textId="15CA96A2" w:rsidR="0033354C" w:rsidRPr="005401AD" w:rsidRDefault="5736FDA2" w:rsidP="19F344F4">
            <w:pPr>
              <w:pStyle w:val="prastasiniatinklio"/>
              <w:tabs>
                <w:tab w:val="left" w:pos="357"/>
              </w:tabs>
              <w:spacing w:before="0" w:beforeAutospacing="0" w:after="160" w:afterAutospacing="0" w:line="256" w:lineRule="auto"/>
              <w:rPr>
                <w:color w:val="000000" w:themeColor="text1"/>
                <w:kern w:val="24"/>
                <w:sz w:val="20"/>
                <w:szCs w:val="20"/>
              </w:rPr>
            </w:pPr>
            <w:r w:rsidRPr="19F344F4">
              <w:rPr>
                <w:sz w:val="20"/>
                <w:szCs w:val="20"/>
              </w:rPr>
              <w:t xml:space="preserve">1.2. </w:t>
            </w:r>
            <w:r w:rsidR="005401AD" w:rsidRPr="19F344F4">
              <w:rPr>
                <w:sz w:val="20"/>
                <w:szCs w:val="20"/>
              </w:rPr>
              <w:t xml:space="preserve">Mokinio pasiekimai ir </w:t>
            </w:r>
            <w:r w:rsidR="005401AD" w:rsidRPr="19F344F4">
              <w:rPr>
                <w:sz w:val="20"/>
                <w:szCs w:val="20"/>
              </w:rPr>
              <w:lastRenderedPageBreak/>
              <w:t>pažanga</w:t>
            </w:r>
          </w:p>
        </w:tc>
        <w:tc>
          <w:tcPr>
            <w:tcW w:w="1140" w:type="dxa"/>
          </w:tcPr>
          <w:p w14:paraId="3EFC95FA" w14:textId="1A44D87C" w:rsidR="0033354C" w:rsidRPr="00333525" w:rsidRDefault="517B1C36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lastRenderedPageBreak/>
              <w:t>2 lygis</w:t>
            </w:r>
          </w:p>
          <w:p w14:paraId="3C5698E6" w14:textId="3DF429AB" w:rsidR="0033354C" w:rsidRPr="00333525" w:rsidRDefault="0033354C" w:rsidP="6D331EE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1348F76" w14:textId="3E016E93" w:rsidR="0033354C" w:rsidRPr="00333525" w:rsidRDefault="00CD2D05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740" w:type="dxa"/>
          </w:tcPr>
          <w:p w14:paraId="2CE097F1" w14:textId="77777777" w:rsidR="00CD2D05" w:rsidRPr="00BF1084" w:rsidRDefault="0012299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Mokinių pasiekimai ir pažanga</w:t>
            </w:r>
          </w:p>
          <w:p w14:paraId="38708EE3" w14:textId="3F31CC65" w:rsidR="00CD2D05" w:rsidRPr="00BF1084" w:rsidRDefault="00CD2D05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lastRenderedPageBreak/>
              <w:t>pagerėjo labai nežymiai</w:t>
            </w:r>
          </w:p>
        </w:tc>
        <w:tc>
          <w:tcPr>
            <w:tcW w:w="7992" w:type="dxa"/>
          </w:tcPr>
          <w:p w14:paraId="2AD8D2D4" w14:textId="53B6217A" w:rsidR="0033354C" w:rsidRPr="00333525" w:rsidRDefault="53BA44CF" w:rsidP="46955B1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sz w:val="20"/>
                <w:szCs w:val="20"/>
              </w:rPr>
              <w:lastRenderedPageBreak/>
              <w:t xml:space="preserve">Mokyklos </w:t>
            </w:r>
            <w:r w:rsidR="17A0A2E3" w:rsidRPr="46955B10">
              <w:rPr>
                <w:rFonts w:cs="Times New Roman"/>
                <w:sz w:val="20"/>
                <w:szCs w:val="20"/>
              </w:rPr>
              <w:t xml:space="preserve">vidaus įsivertinimo </w:t>
            </w:r>
            <w:r w:rsidR="330CB768" w:rsidRPr="46955B10">
              <w:rPr>
                <w:rFonts w:cs="Times New Roman"/>
                <w:sz w:val="20"/>
                <w:szCs w:val="20"/>
              </w:rPr>
              <w:t>apklausoje</w:t>
            </w:r>
            <w:r w:rsidR="17A0A2E3" w:rsidRPr="46955B10">
              <w:rPr>
                <w:rFonts w:cs="Times New Roman"/>
                <w:sz w:val="20"/>
                <w:szCs w:val="20"/>
              </w:rPr>
              <w:t xml:space="preserve"> (2020 m. gruodžio mėn.)</w:t>
            </w:r>
            <w:r w:rsidR="5A2383DA" w:rsidRPr="46955B10">
              <w:rPr>
                <w:rFonts w:cs="Times New Roman"/>
                <w:sz w:val="20"/>
                <w:szCs w:val="20"/>
              </w:rPr>
              <w:t>, kurio</w:t>
            </w:r>
            <w:r w:rsidR="2D2A5326" w:rsidRPr="46955B10">
              <w:rPr>
                <w:rFonts w:cs="Times New Roman"/>
                <w:sz w:val="20"/>
                <w:szCs w:val="20"/>
              </w:rPr>
              <w:t>je</w:t>
            </w:r>
            <w:r w:rsidR="5A2383DA" w:rsidRPr="46955B10">
              <w:rPr>
                <w:rFonts w:cs="Times New Roman"/>
                <w:sz w:val="20"/>
                <w:szCs w:val="20"/>
              </w:rPr>
              <w:t xml:space="preserve"> dalyvavo 86 proc.</w:t>
            </w:r>
            <w:r w:rsidR="2F89C920" w:rsidRPr="46955B10">
              <w:rPr>
                <w:rFonts w:cs="Times New Roman"/>
                <w:sz w:val="20"/>
                <w:szCs w:val="20"/>
              </w:rPr>
              <w:t xml:space="preserve"> 4-8 kl. </w:t>
            </w:r>
            <w:r w:rsidR="2D991BD0" w:rsidRPr="46955B10">
              <w:rPr>
                <w:rFonts w:cs="Times New Roman"/>
                <w:sz w:val="20"/>
                <w:szCs w:val="20"/>
              </w:rPr>
              <w:t>m</w:t>
            </w:r>
            <w:r w:rsidR="2F89C920" w:rsidRPr="46955B10">
              <w:rPr>
                <w:rFonts w:cs="Times New Roman"/>
                <w:sz w:val="20"/>
                <w:szCs w:val="20"/>
              </w:rPr>
              <w:t>okini</w:t>
            </w:r>
            <w:r w:rsidR="05834C27" w:rsidRPr="46955B10">
              <w:rPr>
                <w:rFonts w:cs="Times New Roman"/>
                <w:sz w:val="20"/>
                <w:szCs w:val="20"/>
              </w:rPr>
              <w:t>ų,</w:t>
            </w:r>
            <w:r w:rsidR="7C14B09B" w:rsidRPr="46955B10">
              <w:rPr>
                <w:rFonts w:cs="Times New Roman"/>
                <w:sz w:val="20"/>
                <w:szCs w:val="20"/>
              </w:rPr>
              <w:t xml:space="preserve"> 67,5 proc. tėvų, 88,9 proc. mokytojų</w:t>
            </w:r>
            <w:r w:rsidR="17A0A2E3" w:rsidRPr="46955B10">
              <w:rPr>
                <w:rFonts w:cs="Times New Roman"/>
                <w:sz w:val="20"/>
                <w:szCs w:val="20"/>
              </w:rPr>
              <w:t xml:space="preserve"> </w:t>
            </w:r>
            <w:r w:rsidR="2F11DE6F" w:rsidRPr="46955B10">
              <w:rPr>
                <w:rFonts w:cs="Times New Roman"/>
                <w:sz w:val="20"/>
                <w:szCs w:val="20"/>
              </w:rPr>
              <w:t xml:space="preserve">rodo, kad: </w:t>
            </w:r>
          </w:p>
          <w:p w14:paraId="622BEF06" w14:textId="3B2DC7C3" w:rsidR="0033354C" w:rsidRPr="00333525" w:rsidRDefault="58C2C3BD" w:rsidP="46955B1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Yra patenkinti mokymosi rezultatais 85 proc. </w:t>
            </w:r>
            <w:r w:rsidR="0B1EAE49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okinių, 85 proc. tėvų, 97 proc. </w:t>
            </w:r>
            <w:r w:rsidR="22F4D186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</w:t>
            </w:r>
            <w:r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okytojų teigia, kad</w:t>
            </w:r>
            <w:r w:rsidR="3A4E6A2F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mokykla mokiniams teikia tikrai kokybišką išsilavinimą.</w:t>
            </w:r>
          </w:p>
          <w:p w14:paraId="318F3E24" w14:textId="3A060CAF" w:rsidR="0033354C" w:rsidRPr="00333525" w:rsidRDefault="34DACE97" w:rsidP="46955B1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/>
              </w:rPr>
            </w:pPr>
            <w:r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93 proc. </w:t>
            </w:r>
            <w:r w:rsidR="4CEFC21F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okinių</w:t>
            </w:r>
            <w:r w:rsidR="7C1F7E05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96 proc. tėvų </w:t>
            </w:r>
            <w:r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teigia, kad mokykloje yra geros galimybės išmokti tai, ko reikia.</w:t>
            </w:r>
            <w:r w:rsidR="5C9FD20D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proc. mokytojų teigia, kad mokykla tinkamai parengia mokinius tolesniam mokymuisi, studijoms.</w:t>
            </w:r>
          </w:p>
          <w:p w14:paraId="0AB5E86C" w14:textId="198AF14C" w:rsidR="0033354C" w:rsidRPr="00333525" w:rsidRDefault="34DACE97" w:rsidP="46955B1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4CC60BC4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93 proc. mokinių, 95 proc. </w:t>
            </w:r>
            <w:r w:rsidR="294CDF48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4CC60BC4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ėvų</w:t>
            </w:r>
            <w:r w:rsidR="3CF1F8E7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90 proc. </w:t>
            </w:r>
            <w:r w:rsidR="46CAACF4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3CF1F8E7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okytojų mano, kad mokykla suteikia man pakankamai gimtosios kalbos žinių ir įgūdžių.</w:t>
            </w:r>
            <w:r w:rsidR="4CC60BC4"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439B89E4" w14:textId="6826D6A7" w:rsidR="0033354C" w:rsidRPr="00333525" w:rsidRDefault="4D269B54" w:rsidP="46955B1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46955B10">
              <w:rPr>
                <w:rFonts w:ascii="Times New Roman" w:eastAsia="Times New Roman" w:hAnsi="Times New Roman" w:cs="Times New Roman"/>
                <w:sz w:val="20"/>
                <w:szCs w:val="20"/>
              </w:rPr>
              <w:t>96 proc. mokinių, 95 proc. tėvų, 100 proc. mokytojų mano, kad m</w:t>
            </w:r>
            <w:r w:rsidRPr="46955B1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okykla suteikia man pakankamai užsienio (anglų, rusų, vokiečių) kalbos žinių ir įgūdžių.</w:t>
            </w:r>
          </w:p>
          <w:p w14:paraId="614CC987" w14:textId="01DD43DD" w:rsidR="0033354C" w:rsidRPr="00333525" w:rsidRDefault="4D269B54" w:rsidP="46955B1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46955B1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91 proc. mokinių, 96 proc. tėvų, 94 proc. mokytojų mano, kad mokykla suteikia man pakankamai matematikos žinių ir įgūdžių.</w:t>
            </w:r>
          </w:p>
          <w:p w14:paraId="2F74E5D9" w14:textId="0E14B2CD" w:rsidR="0033354C" w:rsidRPr="00333525" w:rsidRDefault="4D269B54" w:rsidP="46955B1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46955B1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92 proc. mokinių, 96 proc. tėvų, 74 proc. mokytojų mano, kad </w:t>
            </w:r>
            <w:r w:rsidRPr="46955B10">
              <w:t xml:space="preserve"> </w:t>
            </w:r>
            <w:r w:rsidRPr="46955B1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mokykla suteikia man pakankamai gamtos mokslų (pasaulio pažinimo 4kl., biologijos, chemijos, fizikos) žinių ir įgūdžių.</w:t>
            </w:r>
          </w:p>
          <w:p w14:paraId="77815497" w14:textId="1D1D5348" w:rsidR="0033354C" w:rsidRPr="00333525" w:rsidRDefault="4D269B54" w:rsidP="46955B1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46955B1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96 proc. mokinių, 96 proc. tėvų, 74 proc. mokytojų mano, kad </w:t>
            </w:r>
            <w:r w:rsidRPr="46955B10">
              <w:t xml:space="preserve"> </w:t>
            </w:r>
            <w:r w:rsidRPr="46955B1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mokykla suteikia man pakankamai istorijos, geografijos (pasaulio pažinimo 4kl.) žinių ir įgūdžių</w:t>
            </w:r>
            <w:r w:rsidR="2371AB64" w:rsidRPr="46955B1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  <w:p w14:paraId="4A122119" w14:textId="751237E6" w:rsidR="0033354C" w:rsidRPr="00333525" w:rsidRDefault="2371AB64" w:rsidP="6D331EE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6D331EE7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91 proc. mokinių, 90 proc. tėvų, 78 proc. mokytojų mano, kad </w:t>
            </w:r>
            <w:r w:rsidRPr="6D331EE7">
              <w:t xml:space="preserve"> </w:t>
            </w:r>
            <w:r w:rsidRPr="6D331EE7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mokykla suteikia man pakankamai informacinių technologijų žinių ir darbo kompiuteriu įgūdžių.</w:t>
            </w:r>
          </w:p>
          <w:p w14:paraId="3711B3B7" w14:textId="1644C55E" w:rsidR="0033354C" w:rsidRPr="00333525" w:rsidRDefault="181FE4B7" w:rsidP="6D331EE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19"/>
                <w:szCs w:val="19"/>
              </w:rPr>
            </w:pPr>
            <w:r w:rsidRPr="6D331EE7">
              <w:rPr>
                <w:rFonts w:cs="Times New Roman"/>
                <w:color w:val="000000" w:themeColor="text1"/>
                <w:sz w:val="19"/>
                <w:szCs w:val="19"/>
              </w:rPr>
              <w:t>Lyginant 2019-2020 m.m. ugdymo rezultatus su 2020-2021 m.m. p</w:t>
            </w:r>
            <w:r w:rsidR="5EE06203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ažymių </w:t>
            </w:r>
            <w:r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metinis įvertinimas </w:t>
            </w:r>
            <w:r w:rsidR="4A7BCF42" w:rsidRPr="6D331EE7">
              <w:rPr>
                <w:rFonts w:cs="Times New Roman"/>
                <w:color w:val="000000" w:themeColor="text1"/>
                <w:sz w:val="19"/>
                <w:szCs w:val="19"/>
              </w:rPr>
              <w:t>padidėjo 0,0</w:t>
            </w:r>
            <w:r w:rsidR="4A030B32" w:rsidRPr="6D331EE7">
              <w:rPr>
                <w:rFonts w:cs="Times New Roman"/>
                <w:color w:val="000000" w:themeColor="text1"/>
                <w:sz w:val="19"/>
                <w:szCs w:val="19"/>
              </w:rPr>
              <w:t>2</w:t>
            </w:r>
            <w:r w:rsidR="4A7BCF42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proc.</w:t>
            </w:r>
            <w:r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51267F51" w14:textId="26841FA5" w:rsidR="0033354C" w:rsidRPr="00BF1084" w:rsidRDefault="554AD1F2" w:rsidP="46955B1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19"/>
                <w:szCs w:val="19"/>
              </w:rPr>
            </w:pPr>
            <w:r w:rsidRPr="6D331EE7">
              <w:rPr>
                <w:rFonts w:cs="Times New Roman"/>
                <w:color w:val="000000" w:themeColor="text1"/>
                <w:sz w:val="19"/>
                <w:szCs w:val="19"/>
              </w:rPr>
              <w:t>Lyginant</w:t>
            </w:r>
            <w:r w:rsidR="13EFB724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</w:t>
            </w:r>
            <w:r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5 klasių mokinių</w:t>
            </w:r>
            <w:r w:rsidR="464BA1AF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mokslo metų pradžios (2020 metų rugsėjo mėn.</w:t>
            </w:r>
            <w:r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nacionalinio mokinių pasiekimų</w:t>
            </w:r>
            <w:r w:rsidR="00BA684E">
              <w:rPr>
                <w:rFonts w:cs="Times New Roman"/>
                <w:color w:val="000000" w:themeColor="text1"/>
                <w:sz w:val="19"/>
                <w:szCs w:val="19"/>
              </w:rPr>
              <w:t xml:space="preserve"> </w:t>
            </w:r>
            <w:r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patikrinimo</w:t>
            </w:r>
            <w:r w:rsidR="00BA684E">
              <w:rPr>
                <w:rFonts w:cs="Times New Roman"/>
                <w:color w:val="000000" w:themeColor="text1"/>
                <w:sz w:val="19"/>
                <w:szCs w:val="19"/>
              </w:rPr>
              <w:t xml:space="preserve"> </w:t>
            </w:r>
            <w:r w:rsidRPr="6D331EE7">
              <w:rPr>
                <w:rFonts w:cs="Times New Roman"/>
                <w:color w:val="000000" w:themeColor="text1"/>
                <w:sz w:val="19"/>
                <w:szCs w:val="19"/>
              </w:rPr>
              <w:t>(e-NMPP)</w:t>
            </w:r>
            <w:r w:rsidR="7C50BCA3" w:rsidRPr="6D331EE7">
              <w:rPr>
                <w:rFonts w:cs="Times New Roman"/>
                <w:color w:val="000000" w:themeColor="text1"/>
                <w:sz w:val="19"/>
                <w:szCs w:val="19"/>
              </w:rPr>
              <w:t>)</w:t>
            </w:r>
            <w:r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rezultatus</w:t>
            </w:r>
            <w:r w:rsidR="38C4E893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su</w:t>
            </w:r>
            <w:r w:rsidR="384DA552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mokslo</w:t>
            </w:r>
            <w:r w:rsidR="1A564D88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metų </w:t>
            </w:r>
            <w:r w:rsidR="2B496876" w:rsidRPr="6D331EE7">
              <w:rPr>
                <w:rFonts w:cs="Times New Roman"/>
                <w:color w:val="000000" w:themeColor="text1"/>
                <w:sz w:val="19"/>
                <w:szCs w:val="19"/>
              </w:rPr>
              <w:t>pabaigos (2021 m. metin</w:t>
            </w:r>
            <w:r w:rsidR="23E91291" w:rsidRPr="6D331EE7">
              <w:rPr>
                <w:rFonts w:cs="Times New Roman"/>
                <w:color w:val="000000" w:themeColor="text1"/>
                <w:sz w:val="19"/>
                <w:szCs w:val="19"/>
              </w:rPr>
              <w:t>i</w:t>
            </w:r>
            <w:r w:rsidR="1A564D88" w:rsidRPr="6D331EE7">
              <w:rPr>
                <w:rFonts w:cs="Times New Roman"/>
                <w:color w:val="000000" w:themeColor="text1"/>
                <w:sz w:val="19"/>
                <w:szCs w:val="19"/>
              </w:rPr>
              <w:t>ais</w:t>
            </w:r>
            <w:r w:rsidR="4361E12A" w:rsidRPr="6D331EE7">
              <w:rPr>
                <w:rFonts w:cs="Times New Roman"/>
                <w:color w:val="000000" w:themeColor="text1"/>
                <w:sz w:val="19"/>
                <w:szCs w:val="19"/>
              </w:rPr>
              <w:t>)</w:t>
            </w:r>
            <w:r w:rsidR="1A564D88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pažymių įvertinimais</w:t>
            </w:r>
            <w:r w:rsidR="14527DCA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mokinių matematikos rezultatai padidėjo 0,87 proc., </w:t>
            </w:r>
            <w:r w:rsidR="3B79D3F7" w:rsidRPr="6D331EE7">
              <w:rPr>
                <w:rFonts w:cs="Times New Roman"/>
                <w:color w:val="000000" w:themeColor="text1"/>
                <w:sz w:val="19"/>
                <w:szCs w:val="19"/>
              </w:rPr>
              <w:t>gamtos mokslų - 0,55 proc.</w:t>
            </w:r>
            <w:r w:rsidR="490810A2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</w:t>
            </w:r>
            <w:r w:rsidR="1A564D88" w:rsidRPr="6D331EE7">
              <w:rPr>
                <w:rFonts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A27C87" w14:paraId="5203D8A5" w14:textId="77777777" w:rsidTr="6D331EE7">
        <w:trPr>
          <w:trHeight w:val="777"/>
          <w:jc w:val="center"/>
        </w:trPr>
        <w:tc>
          <w:tcPr>
            <w:tcW w:w="1080" w:type="dxa"/>
            <w:vMerge w:val="restart"/>
          </w:tcPr>
          <w:p w14:paraId="0F84420C" w14:textId="77777777" w:rsidR="00A27C87" w:rsidRDefault="606C07FD" w:rsidP="6238A165">
            <w:pPr>
              <w:pStyle w:val="prastasiniatinklio"/>
              <w:spacing w:before="0" w:beforeAutospacing="0" w:after="160" w:afterAutospacing="0" w:line="256" w:lineRule="auto"/>
              <w:rPr>
                <w:color w:val="000000" w:themeColor="text1"/>
                <w:sz w:val="20"/>
                <w:szCs w:val="20"/>
              </w:rPr>
            </w:pPr>
            <w:r w:rsidRPr="6238A165">
              <w:rPr>
                <w:sz w:val="20"/>
                <w:szCs w:val="20"/>
              </w:rPr>
              <w:lastRenderedPageBreak/>
              <w:t xml:space="preserve">2. </w:t>
            </w:r>
            <w:r w:rsidRPr="6238A165">
              <w:rPr>
                <w:color w:val="000000"/>
                <w:kern w:val="24"/>
                <w:sz w:val="20"/>
                <w:szCs w:val="20"/>
              </w:rPr>
              <w:t>Pagalba mokiniui</w:t>
            </w:r>
          </w:p>
          <w:p w14:paraId="5FE67EEE" w14:textId="77777777" w:rsidR="00A27C87" w:rsidRDefault="00A27C87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14:paraId="28A04F9F" w14:textId="4CABA1D3" w:rsidR="00A27C87" w:rsidRPr="00A27C87" w:rsidRDefault="00A27C87" w:rsidP="19F344F4">
            <w:pPr>
              <w:pStyle w:val="prastasiniatinklio"/>
              <w:spacing w:before="0" w:after="160" w:line="256" w:lineRule="auto"/>
              <w:jc w:val="both"/>
              <w:rPr>
                <w:sz w:val="20"/>
                <w:szCs w:val="20"/>
              </w:rPr>
            </w:pPr>
            <w:r w:rsidRPr="6238A165">
              <w:rPr>
                <w:sz w:val="20"/>
                <w:szCs w:val="20"/>
              </w:rPr>
              <w:t>2.1.</w:t>
            </w:r>
            <w:r w:rsidR="692C74B3" w:rsidRPr="6238A165">
              <w:rPr>
                <w:sz w:val="20"/>
                <w:szCs w:val="20"/>
              </w:rPr>
              <w:t xml:space="preserve"> </w:t>
            </w:r>
            <w:r w:rsidRPr="6238A165">
              <w:rPr>
                <w:color w:val="000000"/>
                <w:kern w:val="24"/>
                <w:sz w:val="20"/>
                <w:szCs w:val="20"/>
              </w:rPr>
              <w:t>Orientavimasis į mokinio asmenybės  tapsmą</w:t>
            </w:r>
            <w:r w:rsidRPr="6238A165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14:paraId="4E7858CD" w14:textId="1A44D87C" w:rsidR="00A27C87" w:rsidRDefault="5D6FDC94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2 lygis</w:t>
            </w:r>
          </w:p>
          <w:p w14:paraId="291B5477" w14:textId="7FF72182" w:rsidR="00A27C87" w:rsidRDefault="00A27C87" w:rsidP="6D331EE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8841A92" w14:textId="747B2258" w:rsidR="00A27C87" w:rsidRDefault="00CD2D05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740" w:type="dxa"/>
          </w:tcPr>
          <w:p w14:paraId="32E17A23" w14:textId="77777777" w:rsidR="00A27C87" w:rsidRPr="00BF1084" w:rsidRDefault="0012299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Karjeros planavimas</w:t>
            </w:r>
          </w:p>
          <w:p w14:paraId="1EFC1581" w14:textId="2206E866" w:rsidR="00CD2D05" w:rsidRPr="00BF1084" w:rsidRDefault="00CD2D05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liko toks pat</w:t>
            </w:r>
          </w:p>
        </w:tc>
        <w:tc>
          <w:tcPr>
            <w:tcW w:w="7992" w:type="dxa"/>
          </w:tcPr>
          <w:p w14:paraId="776048A4" w14:textId="4A001EF4" w:rsidR="00A27C87" w:rsidRDefault="5C342C53" w:rsidP="46955B1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sz w:val="20"/>
                <w:szCs w:val="20"/>
              </w:rPr>
              <w:t xml:space="preserve">2020/2021 m.m. </w:t>
            </w:r>
            <w:r w:rsidR="68C2D46F" w:rsidRPr="46955B10">
              <w:rPr>
                <w:rFonts w:cs="Times New Roman"/>
                <w:sz w:val="20"/>
                <w:szCs w:val="20"/>
              </w:rPr>
              <w:t>p</w:t>
            </w:r>
            <w:r w:rsidRPr="46955B10">
              <w:rPr>
                <w:rFonts w:cs="Times New Roman"/>
                <w:sz w:val="20"/>
                <w:szCs w:val="20"/>
              </w:rPr>
              <w:t>rofesiniame veiklinime sudalyvavo 125 mokiniai</w:t>
            </w:r>
            <w:r w:rsidR="770B37D7" w:rsidRPr="46955B10">
              <w:rPr>
                <w:rFonts w:cs="Times New Roman"/>
                <w:sz w:val="20"/>
                <w:szCs w:val="20"/>
              </w:rPr>
              <w:t xml:space="preserve">: 5 kl. 50 mokinių, 6 kl. 26 mokiniai, 7 kl. 25 mokiniai, 8 kl. 24 mokiniai </w:t>
            </w:r>
            <w:r w:rsidR="05431B70" w:rsidRPr="46955B10">
              <w:rPr>
                <w:rFonts w:cs="Times New Roman"/>
                <w:sz w:val="20"/>
                <w:szCs w:val="20"/>
              </w:rPr>
              <w:t>(32 virtualūs pažintiniai vizitai</w:t>
            </w:r>
            <w:r w:rsidR="54CE91B1" w:rsidRPr="46955B10">
              <w:rPr>
                <w:rFonts w:cs="Times New Roman"/>
                <w:sz w:val="20"/>
                <w:szCs w:val="20"/>
              </w:rPr>
              <w:t>, susipažinimas su profesijomis</w:t>
            </w:r>
            <w:r w:rsidR="05431B70" w:rsidRPr="46955B10">
              <w:rPr>
                <w:rFonts w:cs="Times New Roman"/>
                <w:sz w:val="20"/>
                <w:szCs w:val="20"/>
              </w:rPr>
              <w:t>)</w:t>
            </w:r>
            <w:r w:rsidRPr="46955B10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4C673592" w14:textId="48C07B9D" w:rsidR="00A27C87" w:rsidRDefault="2EA60CF2" w:rsidP="46955B1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Karjeros planus pildė 5-8 klasių mokiniai</w:t>
            </w:r>
            <w:r w:rsidR="301CBD51" w:rsidRPr="6D331EE7">
              <w:rPr>
                <w:rFonts w:cs="Times New Roman"/>
                <w:sz w:val="20"/>
                <w:szCs w:val="20"/>
              </w:rPr>
              <w:t>:</w:t>
            </w:r>
          </w:p>
          <w:p w14:paraId="7F0D6D03" w14:textId="15292528" w:rsidR="00A27C87" w:rsidRDefault="3C3112CA" w:rsidP="46955B1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b/>
                <w:bCs/>
                <w:sz w:val="20"/>
                <w:szCs w:val="20"/>
              </w:rPr>
              <w:t>5 klasės</w:t>
            </w:r>
            <w:r w:rsidRPr="46955B10">
              <w:rPr>
                <w:rFonts w:cs="Times New Roman"/>
                <w:sz w:val="20"/>
                <w:szCs w:val="20"/>
              </w:rPr>
              <w:t xml:space="preserve"> mokiniai tyrinėjo savo vertybes, interesus asmenines savybes, gabumus, gebėjimus, fizines savybes,</w:t>
            </w:r>
            <w:r w:rsidR="79F903AF" w:rsidRPr="46955B10">
              <w:rPr>
                <w:rFonts w:cs="Times New Roman"/>
                <w:sz w:val="20"/>
                <w:szCs w:val="20"/>
              </w:rPr>
              <w:t xml:space="preserve"> pasiekimus, polinkius, </w:t>
            </w:r>
            <w:r w:rsidR="1ECDB3B8" w:rsidRPr="46955B10">
              <w:rPr>
                <w:rFonts w:cs="Times New Roman"/>
                <w:sz w:val="20"/>
                <w:szCs w:val="20"/>
              </w:rPr>
              <w:t xml:space="preserve">kartu su tėveliais </w:t>
            </w:r>
            <w:r w:rsidR="79F903AF" w:rsidRPr="46955B10">
              <w:rPr>
                <w:rFonts w:cs="Times New Roman"/>
                <w:sz w:val="20"/>
                <w:szCs w:val="20"/>
              </w:rPr>
              <w:t>kėlė asmeninio tobul</w:t>
            </w:r>
            <w:r w:rsidR="7BCFE768" w:rsidRPr="46955B10">
              <w:rPr>
                <w:rFonts w:cs="Times New Roman"/>
                <w:sz w:val="20"/>
                <w:szCs w:val="20"/>
              </w:rPr>
              <w:t>ėjimo tikslus</w:t>
            </w:r>
            <w:r w:rsidR="39373254" w:rsidRPr="46955B10">
              <w:rPr>
                <w:rFonts w:cs="Times New Roman"/>
                <w:sz w:val="20"/>
                <w:szCs w:val="20"/>
              </w:rPr>
              <w:t>, tyrinėjo akademinę pažangą, mokėsi įsivertinti</w:t>
            </w:r>
            <w:r w:rsidR="324375C7" w:rsidRPr="46955B10">
              <w:rPr>
                <w:rFonts w:cs="Times New Roman"/>
                <w:sz w:val="20"/>
                <w:szCs w:val="20"/>
              </w:rPr>
              <w:t xml:space="preserve"> savo pažangą</w:t>
            </w:r>
            <w:r w:rsidR="39373254" w:rsidRPr="46955B10">
              <w:rPr>
                <w:rFonts w:cs="Times New Roman"/>
                <w:sz w:val="20"/>
                <w:szCs w:val="20"/>
              </w:rPr>
              <w:t>.</w:t>
            </w:r>
            <w:r w:rsidR="79F903AF" w:rsidRPr="46955B1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E27D4F4" w14:textId="1B38DD5C" w:rsidR="00A27C87" w:rsidRDefault="514C9F66" w:rsidP="46955B1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b/>
                <w:bCs/>
                <w:sz w:val="20"/>
                <w:szCs w:val="20"/>
              </w:rPr>
              <w:t>6 klasės</w:t>
            </w:r>
            <w:r w:rsidRPr="46955B10">
              <w:rPr>
                <w:rFonts w:cs="Times New Roman"/>
                <w:sz w:val="20"/>
                <w:szCs w:val="20"/>
              </w:rPr>
              <w:t xml:space="preserve"> mokiniai kėlė asmeninio tobulėjimo, ak</w:t>
            </w:r>
            <w:r w:rsidR="64899EA0" w:rsidRPr="46955B10">
              <w:rPr>
                <w:rFonts w:cs="Times New Roman"/>
                <w:sz w:val="20"/>
                <w:szCs w:val="20"/>
              </w:rPr>
              <w:t>ademinius tikslus, stebėjo savo akademinę pažangą, mo</w:t>
            </w:r>
            <w:r w:rsidR="4D8DE9B1" w:rsidRPr="46955B10">
              <w:rPr>
                <w:rFonts w:cs="Times New Roman"/>
                <w:sz w:val="20"/>
                <w:szCs w:val="20"/>
              </w:rPr>
              <w:t>kėsi įsivertinti savo pažangą.</w:t>
            </w:r>
            <w:r w:rsidR="2EA60CF2" w:rsidRPr="46955B1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8CAE46E" w14:textId="617F71B3" w:rsidR="00A27C87" w:rsidRDefault="7F0DFA22" w:rsidP="46955B1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b/>
                <w:bCs/>
                <w:sz w:val="20"/>
                <w:szCs w:val="20"/>
              </w:rPr>
              <w:t xml:space="preserve">7 klasės </w:t>
            </w:r>
            <w:r w:rsidRPr="46955B10">
              <w:rPr>
                <w:rFonts w:cs="Times New Roman"/>
                <w:sz w:val="20"/>
                <w:szCs w:val="20"/>
              </w:rPr>
              <w:t xml:space="preserve">mokiniai domėjosi faktais apie save, kėlė </w:t>
            </w:r>
            <w:r w:rsidR="57FE2181" w:rsidRPr="46955B10">
              <w:rPr>
                <w:rFonts w:cs="Times New Roman"/>
                <w:sz w:val="20"/>
                <w:szCs w:val="20"/>
              </w:rPr>
              <w:t>gyvenimo</w:t>
            </w:r>
            <w:r w:rsidRPr="46955B10">
              <w:rPr>
                <w:rFonts w:cs="Times New Roman"/>
                <w:sz w:val="20"/>
                <w:szCs w:val="20"/>
              </w:rPr>
              <w:t xml:space="preserve"> tikslus,</w:t>
            </w:r>
            <w:r w:rsidR="21A101D6" w:rsidRPr="46955B10">
              <w:rPr>
                <w:rFonts w:cs="Times New Roman"/>
                <w:sz w:val="20"/>
                <w:szCs w:val="20"/>
              </w:rPr>
              <w:t xml:space="preserve"> tyrinėjo socialinius vaidmenis, </w:t>
            </w:r>
            <w:r w:rsidRPr="46955B10">
              <w:rPr>
                <w:rFonts w:cs="Times New Roman"/>
                <w:sz w:val="20"/>
                <w:szCs w:val="20"/>
              </w:rPr>
              <w:t xml:space="preserve"> stebėjo savo akademinę pažangą, mokėsi </w:t>
            </w:r>
            <w:r w:rsidR="6749324E" w:rsidRPr="46955B10">
              <w:rPr>
                <w:rFonts w:cs="Times New Roman"/>
                <w:sz w:val="20"/>
                <w:szCs w:val="20"/>
              </w:rPr>
              <w:t xml:space="preserve">planuoti, </w:t>
            </w:r>
            <w:r w:rsidRPr="46955B10">
              <w:rPr>
                <w:rFonts w:cs="Times New Roman"/>
                <w:sz w:val="20"/>
                <w:szCs w:val="20"/>
              </w:rPr>
              <w:t>įsivertinti savo pažangą.</w:t>
            </w:r>
          </w:p>
          <w:p w14:paraId="47D1ADC2" w14:textId="35BED5CF" w:rsidR="00A27C87" w:rsidRPr="00BF1084" w:rsidRDefault="73962AA1" w:rsidP="46955B1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b/>
                <w:bCs/>
                <w:sz w:val="20"/>
                <w:szCs w:val="20"/>
              </w:rPr>
              <w:t xml:space="preserve">8 klasės </w:t>
            </w:r>
            <w:r w:rsidRPr="46955B10">
              <w:rPr>
                <w:rFonts w:cs="Times New Roman"/>
                <w:sz w:val="20"/>
                <w:szCs w:val="20"/>
              </w:rPr>
              <w:t xml:space="preserve">mokiniai domėjosi ateities vizija, karjeros pasirinkimo procesu, </w:t>
            </w:r>
            <w:r w:rsidR="6BD64DFC" w:rsidRPr="46955B10">
              <w:rPr>
                <w:rFonts w:cs="Times New Roman"/>
                <w:sz w:val="20"/>
                <w:szCs w:val="20"/>
              </w:rPr>
              <w:t>mokėsi priimti sprendimus, stebėjo savo akademinę pažangą, mokėsi įsivertinti savo pažangą.</w:t>
            </w:r>
          </w:p>
        </w:tc>
      </w:tr>
      <w:tr w:rsidR="00A27C87" w14:paraId="0F5CC9C9" w14:textId="77777777" w:rsidTr="6D331EE7">
        <w:trPr>
          <w:trHeight w:val="521"/>
          <w:jc w:val="center"/>
        </w:trPr>
        <w:tc>
          <w:tcPr>
            <w:tcW w:w="1080" w:type="dxa"/>
            <w:vMerge/>
          </w:tcPr>
          <w:p w14:paraId="789B24BA" w14:textId="77777777" w:rsidR="00A27C87" w:rsidRDefault="00A27C87" w:rsidP="00A27C87">
            <w:pPr>
              <w:pStyle w:val="prastasiniatinklio"/>
              <w:spacing w:before="0" w:beforeAutospacing="0" w:after="160" w:afterAutospacing="0" w:line="256" w:lineRule="auto"/>
              <w:rPr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72DCFE43" w14:textId="5E2AB8C6" w:rsidR="00A27C87" w:rsidRPr="00A27C87" w:rsidRDefault="00A27C87" w:rsidP="19F344F4">
            <w:pPr>
              <w:pStyle w:val="prastasiniatinklio"/>
              <w:spacing w:before="0" w:beforeAutospacing="0" w:after="160" w:afterAutospacing="0" w:line="256" w:lineRule="auto"/>
              <w:jc w:val="both"/>
              <w:rPr>
                <w:sz w:val="20"/>
                <w:szCs w:val="20"/>
              </w:rPr>
            </w:pPr>
            <w:r w:rsidRPr="6238A165">
              <w:rPr>
                <w:sz w:val="20"/>
                <w:szCs w:val="20"/>
              </w:rPr>
              <w:t>2.2.</w:t>
            </w:r>
            <w:r w:rsidR="247B1EB4" w:rsidRPr="6238A165">
              <w:rPr>
                <w:sz w:val="20"/>
                <w:szCs w:val="20"/>
              </w:rPr>
              <w:t xml:space="preserve"> </w:t>
            </w:r>
            <w:r w:rsidRPr="6238A165">
              <w:rPr>
                <w:color w:val="000000"/>
                <w:kern w:val="24"/>
                <w:sz w:val="20"/>
                <w:szCs w:val="20"/>
              </w:rPr>
              <w:t>Orientavimasis į mokinių poreikius</w:t>
            </w:r>
            <w:r w:rsidRPr="6238A165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14:paraId="4C790B65" w14:textId="1A44D87C" w:rsidR="00A27C87" w:rsidRDefault="5B269F6D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2 lygis</w:t>
            </w:r>
          </w:p>
          <w:p w14:paraId="23133293" w14:textId="73866B7E" w:rsidR="00A27C87" w:rsidRDefault="00A27C87" w:rsidP="6D331EE7">
            <w:pPr>
              <w:spacing w:after="0" w:line="240" w:lineRule="auto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1140" w:type="dxa"/>
          </w:tcPr>
          <w:p w14:paraId="3287E9F9" w14:textId="4C3CA049" w:rsidR="00A27C87" w:rsidRDefault="003E010C" w:rsidP="1D55EE6A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3E010C"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740" w:type="dxa"/>
          </w:tcPr>
          <w:p w14:paraId="5EEA0874" w14:textId="6A2C815C" w:rsidR="00A27C87" w:rsidRPr="00BF1084" w:rsidRDefault="0012299C" w:rsidP="19F34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BF1084">
              <w:rPr>
                <w:rFonts w:eastAsia="Calibri" w:cs="Times New Roman"/>
                <w:sz w:val="20"/>
                <w:szCs w:val="20"/>
              </w:rPr>
              <w:t>Personalizuotas mokymas</w:t>
            </w:r>
            <w:r w:rsidR="003E010C" w:rsidRPr="00BF1084">
              <w:rPr>
                <w:rFonts w:eastAsia="Calibri" w:cs="Times New Roman"/>
                <w:sz w:val="20"/>
                <w:szCs w:val="20"/>
              </w:rPr>
              <w:t xml:space="preserve"> pagerėjo</w:t>
            </w:r>
          </w:p>
          <w:p w14:paraId="53533969" w14:textId="77777777" w:rsidR="0012299C" w:rsidRPr="00BF1084" w:rsidRDefault="0012299C" w:rsidP="19F344F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ACE40DE" w14:textId="77777777" w:rsidR="0012299C" w:rsidRPr="00BF1084" w:rsidRDefault="0012299C" w:rsidP="19F344F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59B68AE" w14:textId="77777777" w:rsidR="0012299C" w:rsidRPr="00BF1084" w:rsidRDefault="0012299C" w:rsidP="19F344F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60BA17F" w14:textId="77777777" w:rsidR="0012299C" w:rsidRPr="00BF1084" w:rsidRDefault="0012299C" w:rsidP="19F344F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14:paraId="073F4727" w14:textId="77777777" w:rsidR="0012299C" w:rsidRPr="00BF1084" w:rsidRDefault="0012299C" w:rsidP="19F34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500A4B5C" w14:textId="77777777" w:rsidR="003E010C" w:rsidRPr="00BF1084" w:rsidRDefault="003E010C" w:rsidP="19F34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35F9E915" w14:textId="77777777" w:rsidR="003E010C" w:rsidRPr="00BF1084" w:rsidRDefault="003E010C" w:rsidP="19F34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35AB5E34" w14:textId="486B8AFA" w:rsidR="0012299C" w:rsidRPr="00BF1084" w:rsidRDefault="0012299C" w:rsidP="19F34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BF1084">
              <w:rPr>
                <w:rFonts w:eastAsia="Calibri" w:cs="Times New Roman"/>
                <w:sz w:val="20"/>
                <w:szCs w:val="20"/>
              </w:rPr>
              <w:t>Pagalba nuotolinio mokymosi metu</w:t>
            </w:r>
            <w:r w:rsidR="003E010C" w:rsidRPr="00BF1084">
              <w:rPr>
                <w:rFonts w:eastAsia="Calibri" w:cs="Times New Roman"/>
                <w:sz w:val="20"/>
                <w:szCs w:val="20"/>
              </w:rPr>
              <w:t xml:space="preserve"> pagerėjo</w:t>
            </w:r>
          </w:p>
          <w:p w14:paraId="0A49BD8C" w14:textId="77777777" w:rsidR="0012299C" w:rsidRPr="00BF1084" w:rsidRDefault="0012299C" w:rsidP="19F34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49F9505E" w14:textId="77777777" w:rsidR="0012299C" w:rsidRPr="00BF1084" w:rsidRDefault="0012299C" w:rsidP="19F34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7C8CFBF0" w14:textId="77777777" w:rsidR="0012299C" w:rsidRPr="00BF1084" w:rsidRDefault="0012299C" w:rsidP="19F34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0D89975E" w14:textId="77777777" w:rsidR="003C1290" w:rsidRPr="00BF1084" w:rsidRDefault="003C1290" w:rsidP="19F34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2327D49E" w14:textId="60BF6984" w:rsidR="0012299C" w:rsidRPr="00BF1084" w:rsidRDefault="0012299C" w:rsidP="19F344F4">
            <w:pPr>
              <w:spacing w:after="0" w:line="240" w:lineRule="auto"/>
              <w:rPr>
                <w:rFonts w:ascii="Calibri" w:eastAsia="Calibri" w:hAnsi="Calibri"/>
              </w:rPr>
            </w:pPr>
            <w:r w:rsidRPr="00BF1084">
              <w:rPr>
                <w:rFonts w:eastAsia="Calibri" w:cs="Times New Roman"/>
                <w:sz w:val="20"/>
                <w:szCs w:val="20"/>
              </w:rPr>
              <w:t>Sisteminga mokinių mokymosi analizė</w:t>
            </w:r>
            <w:r w:rsidR="003E010C" w:rsidRPr="00BF1084">
              <w:rPr>
                <w:rFonts w:eastAsia="Calibri" w:cs="Times New Roman"/>
                <w:sz w:val="20"/>
                <w:szCs w:val="20"/>
              </w:rPr>
              <w:t xml:space="preserve"> liko tokia pati</w:t>
            </w:r>
          </w:p>
        </w:tc>
        <w:tc>
          <w:tcPr>
            <w:tcW w:w="7992" w:type="dxa"/>
          </w:tcPr>
          <w:p w14:paraId="72B97777" w14:textId="751D2A02" w:rsidR="19F344F4" w:rsidRPr="00BF1084" w:rsidRDefault="14DAC502" w:rsidP="19F344F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lastRenderedPageBreak/>
              <w:t>Vykdytas ugdymo personalizavimas dėl emocijų nevaldymo</w:t>
            </w:r>
            <w:r w:rsidR="51E7ED81" w:rsidRPr="19F344F4">
              <w:rPr>
                <w:rFonts w:cs="Times New Roman"/>
                <w:sz w:val="20"/>
                <w:szCs w:val="20"/>
              </w:rPr>
              <w:t>. Mokytojo padėjėjai vedė užsiėmimus emoci</w:t>
            </w:r>
            <w:r w:rsidR="363F3308" w:rsidRPr="19F344F4">
              <w:rPr>
                <w:rFonts w:cs="Times New Roman"/>
                <w:sz w:val="20"/>
                <w:szCs w:val="20"/>
              </w:rPr>
              <w:t>jų ir dėmesio sutrikimų turintiems mokiniams. Įkurtas emocijų valdymo kambarys</w:t>
            </w:r>
            <w:r w:rsidR="5A95F0D8" w:rsidRPr="19F344F4">
              <w:rPr>
                <w:rFonts w:cs="Times New Roman"/>
                <w:sz w:val="20"/>
                <w:szCs w:val="20"/>
              </w:rPr>
              <w:t xml:space="preserve">. Mokinių, nepasiekusių  teigiamų pusmečių įvertinimų, skaičius </w:t>
            </w:r>
            <w:r w:rsidR="6EE6298E" w:rsidRPr="19F344F4">
              <w:rPr>
                <w:rFonts w:cs="Times New Roman"/>
                <w:sz w:val="20"/>
                <w:szCs w:val="20"/>
              </w:rPr>
              <w:t>sumažėjo 1 proc.</w:t>
            </w:r>
          </w:p>
          <w:p w14:paraId="1008C394" w14:textId="30D0B363" w:rsidR="071AC315" w:rsidRDefault="071AC315" w:rsidP="19F344F4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 w:rsidRPr="19F344F4">
              <w:rPr>
                <w:rFonts w:cs="Times New Roman"/>
                <w:sz w:val="20"/>
                <w:szCs w:val="20"/>
              </w:rPr>
              <w:t>Įkurtas online “Problemų kambarys”</w:t>
            </w:r>
            <w:r w:rsidR="25F95350" w:rsidRPr="19F344F4">
              <w:rPr>
                <w:rFonts w:cs="Times New Roman"/>
                <w:sz w:val="20"/>
                <w:szCs w:val="20"/>
              </w:rPr>
              <w:t xml:space="preserve">, kuris padeda efektyviai spręsti iškilusias problemas nuotolinio ugdymo metu. </w:t>
            </w:r>
          </w:p>
          <w:p w14:paraId="49D3F46C" w14:textId="7AE17753" w:rsidR="19F344F4" w:rsidRDefault="003E010C" w:rsidP="19F344F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1D55EE6A">
              <w:rPr>
                <w:rFonts w:cs="Times New Roman"/>
                <w:sz w:val="20"/>
                <w:szCs w:val="20"/>
              </w:rPr>
              <w:t xml:space="preserve">VGK rekomendacijos vaikams lankyti VDC. Mokiniai sėkmingai lanko vaikų dienos centrus, </w:t>
            </w:r>
            <w:r w:rsidRPr="1D55EE6A">
              <w:rPr>
                <w:rFonts w:cs="Times New Roman"/>
                <w:sz w:val="20"/>
                <w:szCs w:val="20"/>
              </w:rPr>
              <w:lastRenderedPageBreak/>
              <w:t>kur gauna papildomą pagalbą (pagalba ruošiant namų darbus bei kitas užduotis) didina mokymosi pasiekimus (nė vienas mokinys, lankantis vaikų dienos centrą, neturi neigiamų metinių įvertinimų).</w:t>
            </w:r>
          </w:p>
          <w:p w14:paraId="4CE154C4" w14:textId="36AB9ADF" w:rsidR="19F344F4" w:rsidRPr="00BF1084" w:rsidRDefault="3F6A2CE8" w:rsidP="19F344F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46955B10">
              <w:rPr>
                <w:rFonts w:cs="Times New Roman"/>
                <w:sz w:val="20"/>
                <w:szCs w:val="20"/>
              </w:rPr>
              <w:t xml:space="preserve">Vaikų mokymasis mokykloje nuotoliniu būdu padedant mokytojo padėjėjams ir pedagogams, pagalbos mokiniui specialistams vyko </w:t>
            </w:r>
            <w:r w:rsidR="723A362D" w:rsidRPr="46955B10">
              <w:rPr>
                <w:rFonts w:cs="Times New Roman"/>
                <w:sz w:val="20"/>
                <w:szCs w:val="20"/>
              </w:rPr>
              <w:t>įvairiose mokymosi platformose online (Eduka, Ema ir kt.)</w:t>
            </w:r>
            <w:r w:rsidR="6464D33E" w:rsidRPr="46955B10">
              <w:rPr>
                <w:rFonts w:cs="Times New Roman"/>
                <w:sz w:val="20"/>
                <w:szCs w:val="20"/>
              </w:rPr>
              <w:t xml:space="preserve">. </w:t>
            </w:r>
            <w:r w:rsidR="76042DCA" w:rsidRPr="46955B10">
              <w:rPr>
                <w:rFonts w:cs="Times New Roman"/>
                <w:sz w:val="20"/>
                <w:szCs w:val="20"/>
              </w:rPr>
              <w:t>Mokiniai, kurie n</w:t>
            </w:r>
            <w:r w:rsidR="6464D33E" w:rsidRPr="46955B10">
              <w:rPr>
                <w:rFonts w:cs="Times New Roman"/>
                <w:sz w:val="20"/>
                <w:szCs w:val="20"/>
              </w:rPr>
              <w:t>etur</w:t>
            </w:r>
            <w:r w:rsidR="32E10DE7" w:rsidRPr="46955B10">
              <w:rPr>
                <w:rFonts w:cs="Times New Roman"/>
                <w:sz w:val="20"/>
                <w:szCs w:val="20"/>
              </w:rPr>
              <w:t xml:space="preserve">ėjo </w:t>
            </w:r>
            <w:r w:rsidR="6464D33E" w:rsidRPr="46955B10">
              <w:rPr>
                <w:rFonts w:cs="Times New Roman"/>
                <w:sz w:val="20"/>
                <w:szCs w:val="20"/>
              </w:rPr>
              <w:t>galimybių mokytis namuose, turint</w:t>
            </w:r>
            <w:r w:rsidR="59AF2325" w:rsidRPr="46955B10">
              <w:rPr>
                <w:rFonts w:cs="Times New Roman"/>
                <w:sz w:val="20"/>
                <w:szCs w:val="20"/>
              </w:rPr>
              <w:t xml:space="preserve">ys </w:t>
            </w:r>
            <w:r w:rsidR="6464D33E" w:rsidRPr="46955B10">
              <w:rPr>
                <w:rFonts w:cs="Times New Roman"/>
                <w:sz w:val="20"/>
                <w:szCs w:val="20"/>
              </w:rPr>
              <w:t xml:space="preserve">specialiųjų </w:t>
            </w:r>
            <w:r w:rsidR="7479D5D0" w:rsidRPr="46955B10">
              <w:rPr>
                <w:rFonts w:cs="Times New Roman"/>
                <w:sz w:val="20"/>
                <w:szCs w:val="20"/>
              </w:rPr>
              <w:t xml:space="preserve">ugdymosi </w:t>
            </w:r>
            <w:r w:rsidR="6464D33E" w:rsidRPr="46955B10">
              <w:rPr>
                <w:rFonts w:cs="Times New Roman"/>
                <w:sz w:val="20"/>
                <w:szCs w:val="20"/>
              </w:rPr>
              <w:t>poreikių</w:t>
            </w:r>
            <w:r w:rsidR="6563BF78" w:rsidRPr="46955B10">
              <w:rPr>
                <w:rFonts w:cs="Times New Roman"/>
                <w:sz w:val="20"/>
                <w:szCs w:val="20"/>
              </w:rPr>
              <w:t>,</w:t>
            </w:r>
            <w:r w:rsidR="6464D33E" w:rsidRPr="46955B10">
              <w:rPr>
                <w:rFonts w:cs="Times New Roman"/>
                <w:sz w:val="20"/>
                <w:szCs w:val="20"/>
              </w:rPr>
              <w:t xml:space="preserve"> neturint</w:t>
            </w:r>
            <w:r w:rsidR="0251CE31" w:rsidRPr="46955B10">
              <w:rPr>
                <w:rFonts w:cs="Times New Roman"/>
                <w:sz w:val="20"/>
                <w:szCs w:val="20"/>
              </w:rPr>
              <w:t>ys</w:t>
            </w:r>
            <w:r w:rsidR="6464D33E" w:rsidRPr="46955B10">
              <w:rPr>
                <w:rFonts w:cs="Times New Roman"/>
                <w:sz w:val="20"/>
                <w:szCs w:val="20"/>
              </w:rPr>
              <w:t xml:space="preserve"> mo</w:t>
            </w:r>
            <w:r w:rsidR="72986114" w:rsidRPr="46955B10">
              <w:rPr>
                <w:rFonts w:cs="Times New Roman"/>
                <w:sz w:val="20"/>
                <w:szCs w:val="20"/>
              </w:rPr>
              <w:t>kymosi motyvacijos</w:t>
            </w:r>
            <w:r w:rsidR="0A7C2975" w:rsidRPr="46955B10">
              <w:rPr>
                <w:rFonts w:cs="Times New Roman"/>
                <w:sz w:val="20"/>
                <w:szCs w:val="20"/>
              </w:rPr>
              <w:t>,</w:t>
            </w:r>
            <w:r w:rsidR="67BD359B" w:rsidRPr="46955B10">
              <w:rPr>
                <w:rFonts w:cs="Times New Roman"/>
                <w:sz w:val="20"/>
                <w:szCs w:val="20"/>
              </w:rPr>
              <w:t xml:space="preserve"> </w:t>
            </w:r>
            <w:r w:rsidR="25AAF5F8" w:rsidRPr="46955B10">
              <w:rPr>
                <w:rFonts w:cs="Times New Roman"/>
                <w:sz w:val="20"/>
                <w:szCs w:val="20"/>
              </w:rPr>
              <w:t>mokėsi nuotoliniu būdu mokykloje</w:t>
            </w:r>
            <w:r w:rsidR="152B4D00" w:rsidRPr="46955B10">
              <w:rPr>
                <w:rFonts w:cs="Times New Roman"/>
                <w:sz w:val="20"/>
                <w:szCs w:val="20"/>
              </w:rPr>
              <w:t xml:space="preserve"> (teikta pagalba 46 mokiniams)</w:t>
            </w:r>
            <w:r w:rsidR="1ED54E02" w:rsidRPr="46955B10">
              <w:rPr>
                <w:rFonts w:cs="Times New Roman"/>
                <w:sz w:val="20"/>
                <w:szCs w:val="20"/>
              </w:rPr>
              <w:t>.</w:t>
            </w:r>
            <w:r w:rsidR="2BB0BDB2" w:rsidRPr="46955B1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451D406" w14:textId="12AB0BEE" w:rsidR="2D7636FC" w:rsidRDefault="2D7636FC" w:rsidP="19F344F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 xml:space="preserve">Sistemingai analizuojami mokinių ugdymosi poreikiai. </w:t>
            </w:r>
          </w:p>
          <w:p w14:paraId="4BEF0DA8" w14:textId="3EF84986" w:rsidR="1D55EE6A" w:rsidRDefault="719C5F2B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Vykdyt</w:t>
            </w:r>
            <w:r w:rsidR="2D435FDE" w:rsidRPr="6D331EE7">
              <w:rPr>
                <w:rFonts w:cs="Times New Roman"/>
                <w:sz w:val="20"/>
                <w:szCs w:val="20"/>
              </w:rPr>
              <w:t>os</w:t>
            </w:r>
            <w:r w:rsidR="7CF25F05" w:rsidRPr="6D331EE7">
              <w:rPr>
                <w:rFonts w:cs="Times New Roman"/>
                <w:sz w:val="20"/>
                <w:szCs w:val="20"/>
              </w:rPr>
              <w:t xml:space="preserve">  </w:t>
            </w:r>
            <w:r w:rsidR="060E6169" w:rsidRPr="6D331EE7">
              <w:rPr>
                <w:rFonts w:cs="Times New Roman"/>
                <w:sz w:val="20"/>
                <w:szCs w:val="20"/>
              </w:rPr>
              <w:t xml:space="preserve">individualios ir grupinės </w:t>
            </w:r>
            <w:r w:rsidR="461552CB" w:rsidRPr="6D331EE7">
              <w:rPr>
                <w:rFonts w:cs="Times New Roman"/>
                <w:sz w:val="20"/>
                <w:szCs w:val="20"/>
              </w:rPr>
              <w:t>m</w:t>
            </w:r>
            <w:r w:rsidR="071AC315" w:rsidRPr="6D331EE7">
              <w:rPr>
                <w:rFonts w:cs="Times New Roman"/>
                <w:sz w:val="20"/>
                <w:szCs w:val="20"/>
              </w:rPr>
              <w:t>okytojų konsultacijos silpnesniems ir  gabiesiems</w:t>
            </w:r>
            <w:r w:rsidR="27AFB33A" w:rsidRPr="6D331EE7">
              <w:rPr>
                <w:rFonts w:cs="Times New Roman"/>
                <w:sz w:val="20"/>
                <w:szCs w:val="20"/>
              </w:rPr>
              <w:t xml:space="preserve"> mokiniams</w:t>
            </w:r>
            <w:r w:rsidR="4912597C" w:rsidRPr="6D331EE7">
              <w:rPr>
                <w:rFonts w:cs="Times New Roman"/>
                <w:sz w:val="20"/>
                <w:szCs w:val="20"/>
              </w:rPr>
              <w:t>. Pravesta</w:t>
            </w:r>
            <w:r w:rsidR="4912597C" w:rsidRPr="6D331EE7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="11F73BF4" w:rsidRPr="6D331EE7">
              <w:rPr>
                <w:rFonts w:cs="Times New Roman"/>
                <w:sz w:val="20"/>
                <w:szCs w:val="20"/>
              </w:rPr>
              <w:t>414 valandų</w:t>
            </w:r>
            <w:r w:rsidR="4912597C" w:rsidRPr="6D331EE7">
              <w:rPr>
                <w:rFonts w:cs="Times New Roman"/>
                <w:sz w:val="20"/>
                <w:szCs w:val="20"/>
              </w:rPr>
              <w:t xml:space="preserve"> individualių ir grupinių konsultacijų.</w:t>
            </w:r>
            <w:r w:rsidR="262D9FAE" w:rsidRPr="6D331EE7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="16732349" w:rsidRPr="6D331EE7">
              <w:rPr>
                <w:rFonts w:cs="Times New Roman"/>
                <w:sz w:val="20"/>
                <w:szCs w:val="20"/>
              </w:rPr>
              <w:t>87,85 proc.</w:t>
            </w:r>
            <w:r w:rsidR="1A68EDD7" w:rsidRPr="6D331EE7">
              <w:rPr>
                <w:rFonts w:cs="Times New Roman"/>
                <w:sz w:val="20"/>
                <w:szCs w:val="20"/>
              </w:rPr>
              <w:t xml:space="preserve"> </w:t>
            </w:r>
            <w:r w:rsidR="08E3EF96" w:rsidRPr="6D331EE7">
              <w:rPr>
                <w:rFonts w:cs="Times New Roman"/>
                <w:sz w:val="20"/>
                <w:szCs w:val="20"/>
              </w:rPr>
              <w:t>g</w:t>
            </w:r>
            <w:r w:rsidR="1A68EDD7" w:rsidRPr="6D331EE7">
              <w:rPr>
                <w:rFonts w:cs="Times New Roman"/>
                <w:sz w:val="20"/>
                <w:szCs w:val="20"/>
              </w:rPr>
              <w:t xml:space="preserve">avo </w:t>
            </w:r>
            <w:r w:rsidR="27E16512" w:rsidRPr="6D331EE7">
              <w:rPr>
                <w:rFonts w:cs="Times New Roman"/>
                <w:sz w:val="20"/>
                <w:szCs w:val="20"/>
              </w:rPr>
              <w:t xml:space="preserve">tikslines </w:t>
            </w:r>
            <w:r w:rsidR="1A68EDD7" w:rsidRPr="6D331EE7">
              <w:rPr>
                <w:rFonts w:cs="Times New Roman"/>
                <w:sz w:val="20"/>
                <w:szCs w:val="20"/>
              </w:rPr>
              <w:t>konsultacij</w:t>
            </w:r>
            <w:r w:rsidR="3DF60FBE" w:rsidRPr="6D331EE7">
              <w:rPr>
                <w:rFonts w:cs="Times New Roman"/>
                <w:sz w:val="20"/>
                <w:szCs w:val="20"/>
              </w:rPr>
              <w:t>as</w:t>
            </w:r>
            <w:r w:rsidR="1A68EDD7" w:rsidRPr="6D331EE7">
              <w:rPr>
                <w:rFonts w:cs="Times New Roman"/>
                <w:sz w:val="20"/>
                <w:szCs w:val="20"/>
              </w:rPr>
              <w:t>.</w:t>
            </w:r>
            <w:r w:rsidR="20965DB7" w:rsidRPr="6D331EE7">
              <w:rPr>
                <w:rFonts w:cs="Times New Roman"/>
                <w:sz w:val="20"/>
                <w:szCs w:val="20"/>
              </w:rPr>
              <w:t xml:space="preserve"> </w:t>
            </w:r>
            <w:r w:rsidR="0D280D22" w:rsidRPr="6D331EE7">
              <w:rPr>
                <w:rFonts w:cs="Times New Roman"/>
                <w:sz w:val="20"/>
                <w:szCs w:val="20"/>
              </w:rPr>
              <w:t>Ugdymosi pasiekimai pagerėjo socialini</w:t>
            </w:r>
            <w:r w:rsidR="5815ECF9" w:rsidRPr="6D331EE7">
              <w:rPr>
                <w:rFonts w:cs="Times New Roman"/>
                <w:sz w:val="20"/>
                <w:szCs w:val="20"/>
              </w:rPr>
              <w:t>ų</w:t>
            </w:r>
            <w:r w:rsidR="0D280D22" w:rsidRPr="6D331EE7">
              <w:rPr>
                <w:rFonts w:cs="Times New Roman"/>
                <w:sz w:val="20"/>
                <w:szCs w:val="20"/>
              </w:rPr>
              <w:t xml:space="preserve"> moksl</w:t>
            </w:r>
            <w:r w:rsidR="09246E1A" w:rsidRPr="6D331EE7">
              <w:rPr>
                <w:rFonts w:cs="Times New Roman"/>
                <w:sz w:val="20"/>
                <w:szCs w:val="20"/>
              </w:rPr>
              <w:t>ų srityje (istorija</w:t>
            </w:r>
            <w:r w:rsidR="45EA8E11" w:rsidRPr="6D331EE7">
              <w:rPr>
                <w:rFonts w:cs="Times New Roman"/>
                <w:sz w:val="20"/>
                <w:szCs w:val="20"/>
              </w:rPr>
              <w:t>-1balu</w:t>
            </w:r>
            <w:r w:rsidR="09246E1A" w:rsidRPr="6D331EE7">
              <w:rPr>
                <w:rFonts w:cs="Times New Roman"/>
                <w:sz w:val="20"/>
                <w:szCs w:val="20"/>
              </w:rPr>
              <w:t>, geografija</w:t>
            </w:r>
            <w:r w:rsidR="0A71D785" w:rsidRPr="6D331EE7">
              <w:rPr>
                <w:rFonts w:cs="Times New Roman"/>
                <w:sz w:val="20"/>
                <w:szCs w:val="20"/>
              </w:rPr>
              <w:t>-0,51 balu</w:t>
            </w:r>
            <w:r w:rsidR="09246E1A" w:rsidRPr="6D331EE7">
              <w:rPr>
                <w:rFonts w:cs="Times New Roman"/>
                <w:sz w:val="20"/>
                <w:szCs w:val="20"/>
              </w:rPr>
              <w:t>)</w:t>
            </w:r>
            <w:r w:rsidR="135A2E81" w:rsidRPr="6D331EE7">
              <w:rPr>
                <w:rFonts w:cs="Times New Roman"/>
                <w:sz w:val="20"/>
                <w:szCs w:val="20"/>
              </w:rPr>
              <w:t>.</w:t>
            </w:r>
            <w:r w:rsidR="63BAB1D1" w:rsidRPr="6D331EE7">
              <w:rPr>
                <w:rFonts w:cs="Times New Roman"/>
                <w:sz w:val="20"/>
                <w:szCs w:val="20"/>
              </w:rPr>
              <w:t xml:space="preserve"> </w:t>
            </w:r>
            <w:r w:rsidR="3C048AC7" w:rsidRPr="6D331EE7">
              <w:rPr>
                <w:rFonts w:cs="Times New Roman"/>
                <w:sz w:val="20"/>
                <w:szCs w:val="20"/>
              </w:rPr>
              <w:t xml:space="preserve">Gamtos mokslų srityje </w:t>
            </w:r>
            <w:r w:rsidR="3B102A77" w:rsidRPr="6D331EE7">
              <w:rPr>
                <w:rFonts w:cs="Times New Roman"/>
                <w:sz w:val="20"/>
                <w:szCs w:val="20"/>
              </w:rPr>
              <w:t xml:space="preserve">0,15 balo. </w:t>
            </w:r>
          </w:p>
          <w:p w14:paraId="4B02E5B0" w14:textId="213DFFA9" w:rsidR="1D55EE6A" w:rsidRDefault="540C54A2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 xml:space="preserve">Mokykloje veikia aiški pagalbos vaikui teikimo schema. </w:t>
            </w:r>
            <w:r w:rsidR="6560D401" w:rsidRPr="6D331EE7">
              <w:rPr>
                <w:rFonts w:cs="Times New Roman"/>
                <w:sz w:val="20"/>
                <w:szCs w:val="20"/>
              </w:rPr>
              <w:t>Teikta švietimo pagalbos specialistų pagalba SUP vaikams</w:t>
            </w:r>
            <w:r w:rsidR="42C93BCA" w:rsidRPr="6D331EE7">
              <w:rPr>
                <w:rFonts w:cs="Times New Roman"/>
                <w:sz w:val="20"/>
                <w:szCs w:val="20"/>
              </w:rPr>
              <w:t xml:space="preserve"> kontaktiniu ir nuotoliniu būdu.</w:t>
            </w:r>
            <w:r w:rsidR="6560D401" w:rsidRPr="6D331EE7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AF9387B" w14:textId="653045E8" w:rsidR="6492F5CC" w:rsidRDefault="6492F5CC" w:rsidP="6D331EE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Mokyklos vidaus įsivertinimo apklausoje (2020 m. gruodžio mėn.), kurioje dalyvavo 86 proc. 4-8 kl. mokinių, 67,5 proc. tėvų, 88,9 proc. mokytojų rodo, kad:</w:t>
            </w:r>
          </w:p>
          <w:p w14:paraId="4297E331" w14:textId="5EFAAB4C" w:rsidR="00A27C87" w:rsidRDefault="6492F5C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M</w:t>
            </w:r>
            <w:r w:rsidR="60C0F88A" w:rsidRPr="6D331EE7">
              <w:rPr>
                <w:rFonts w:cs="Times New Roman"/>
                <w:sz w:val="20"/>
                <w:szCs w:val="20"/>
              </w:rPr>
              <w:t>okymo ir mokymosi diferencijavimas</w:t>
            </w:r>
            <w:r w:rsidR="0E4F161B" w:rsidRPr="6D331EE7">
              <w:rPr>
                <w:rFonts w:cs="Times New Roman"/>
                <w:sz w:val="20"/>
                <w:szCs w:val="20"/>
              </w:rPr>
              <w:t>:</w:t>
            </w:r>
          </w:p>
          <w:p w14:paraId="067D0535" w14:textId="36D0706F" w:rsidR="00A27C87" w:rsidRDefault="0E4F161B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91 proc. tėvų teigia, kad m</w:t>
            </w:r>
            <w:r w:rsidR="60C0F88A" w:rsidRPr="6D331EE7">
              <w:rPr>
                <w:rFonts w:cs="Times New Roman"/>
                <w:sz w:val="20"/>
                <w:szCs w:val="20"/>
              </w:rPr>
              <w:t>okytojų per pamoką pateikiam</w:t>
            </w:r>
            <w:r w:rsidR="53452838" w:rsidRPr="6D331EE7">
              <w:rPr>
                <w:rFonts w:cs="Times New Roman"/>
                <w:sz w:val="20"/>
                <w:szCs w:val="20"/>
              </w:rPr>
              <w:t>a</w:t>
            </w:r>
            <w:r w:rsidR="60C0F88A" w:rsidRPr="6D331EE7">
              <w:rPr>
                <w:rFonts w:cs="Times New Roman"/>
                <w:sz w:val="20"/>
                <w:szCs w:val="20"/>
              </w:rPr>
              <w:t xml:space="preserve"> medžiag</w:t>
            </w:r>
            <w:r w:rsidR="7C690B5B" w:rsidRPr="6D331EE7">
              <w:rPr>
                <w:rFonts w:cs="Times New Roman"/>
                <w:sz w:val="20"/>
                <w:szCs w:val="20"/>
              </w:rPr>
              <w:t>a</w:t>
            </w:r>
            <w:r w:rsidR="60C0F88A" w:rsidRPr="6D331EE7">
              <w:rPr>
                <w:rFonts w:cs="Times New Roman"/>
                <w:sz w:val="20"/>
                <w:szCs w:val="20"/>
              </w:rPr>
              <w:t xml:space="preserve"> mūsų vaik</w:t>
            </w:r>
            <w:r w:rsidR="074B100B" w:rsidRPr="6D331EE7">
              <w:rPr>
                <w:rFonts w:cs="Times New Roman"/>
                <w:sz w:val="20"/>
                <w:szCs w:val="20"/>
              </w:rPr>
              <w:t>a</w:t>
            </w:r>
            <w:r w:rsidR="04EC6487" w:rsidRPr="6D331EE7">
              <w:rPr>
                <w:rFonts w:cs="Times New Roman"/>
                <w:sz w:val="20"/>
                <w:szCs w:val="20"/>
              </w:rPr>
              <w:t>ms</w:t>
            </w:r>
            <w:r w:rsidR="60C0F88A" w:rsidRPr="6D331EE7">
              <w:rPr>
                <w:rFonts w:cs="Times New Roman"/>
                <w:sz w:val="20"/>
                <w:szCs w:val="20"/>
              </w:rPr>
              <w:t xml:space="preserve"> supranta</w:t>
            </w:r>
            <w:r w:rsidR="5A610182" w:rsidRPr="6D331EE7">
              <w:rPr>
                <w:rFonts w:cs="Times New Roman"/>
                <w:sz w:val="20"/>
                <w:szCs w:val="20"/>
              </w:rPr>
              <w:t>ma.</w:t>
            </w:r>
          </w:p>
          <w:p w14:paraId="65F3D337" w14:textId="320278EC" w:rsidR="00A27C87" w:rsidRDefault="7058001E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92 proc. tėvų teigia, kad p</w:t>
            </w:r>
            <w:r w:rsidR="60C0F88A" w:rsidRPr="6D331EE7">
              <w:rPr>
                <w:rFonts w:cs="Times New Roman"/>
                <w:sz w:val="20"/>
                <w:szCs w:val="20"/>
              </w:rPr>
              <w:t>er pamokas pateikiamos užduotys vaikui nėra per sunkios</w:t>
            </w:r>
            <w:r w:rsidR="2C466DE5" w:rsidRPr="6D331EE7">
              <w:rPr>
                <w:rFonts w:cs="Times New Roman"/>
                <w:sz w:val="20"/>
                <w:szCs w:val="20"/>
              </w:rPr>
              <w:t>.</w:t>
            </w:r>
          </w:p>
          <w:p w14:paraId="126E5A74" w14:textId="30A86C81" w:rsidR="00A27C87" w:rsidRDefault="2C466DE5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93 proc. tėvų teigia, kad p</w:t>
            </w:r>
            <w:r w:rsidR="60C0F88A" w:rsidRPr="6D331EE7">
              <w:rPr>
                <w:rFonts w:cs="Times New Roman"/>
                <w:sz w:val="20"/>
                <w:szCs w:val="20"/>
              </w:rPr>
              <w:t>er pamokas pateikiamos užduotys vaikui nėra per lengvos</w:t>
            </w:r>
            <w:r w:rsidR="289D3D7C" w:rsidRPr="6D331EE7">
              <w:rPr>
                <w:rFonts w:cs="Times New Roman"/>
                <w:sz w:val="20"/>
                <w:szCs w:val="20"/>
              </w:rPr>
              <w:t>.</w:t>
            </w:r>
          </w:p>
          <w:p w14:paraId="4786A6C2" w14:textId="07AF8261" w:rsidR="00A27C87" w:rsidRDefault="6D2486EF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79 proc. mokinių teigia, kad s</w:t>
            </w:r>
            <w:r w:rsidR="6861ADBB" w:rsidRPr="6D331EE7">
              <w:rPr>
                <w:rFonts w:cs="Times New Roman"/>
                <w:sz w:val="20"/>
                <w:szCs w:val="20"/>
              </w:rPr>
              <w:t xml:space="preserve">tiprūs mokiniai gauna papildomas užduotis, kurios kelia jiems tikrus iššūkius. </w:t>
            </w:r>
          </w:p>
          <w:p w14:paraId="7ECFD6E0" w14:textId="54775EA5" w:rsidR="00A27C87" w:rsidRDefault="674222AD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68 proc. mokinių teigia, kad i</w:t>
            </w:r>
            <w:r w:rsidR="6116EABB" w:rsidRPr="6D331EE7">
              <w:rPr>
                <w:rFonts w:cs="Times New Roman"/>
                <w:sz w:val="20"/>
                <w:szCs w:val="20"/>
              </w:rPr>
              <w:t xml:space="preserve">ndividualiam darbui </w:t>
            </w:r>
            <w:r w:rsidR="09EB8633" w:rsidRPr="6D331EE7">
              <w:rPr>
                <w:rFonts w:cs="Times New Roman"/>
                <w:sz w:val="20"/>
                <w:szCs w:val="20"/>
              </w:rPr>
              <w:t>jie</w:t>
            </w:r>
            <w:r w:rsidR="6116EABB" w:rsidRPr="6D331EE7">
              <w:rPr>
                <w:rFonts w:cs="Times New Roman"/>
                <w:sz w:val="20"/>
                <w:szCs w:val="20"/>
              </w:rPr>
              <w:t xml:space="preserve"> gauna skirtingas užduotis, kurios jiems skiriamos atsižvelgiant į jų pažangumą.</w:t>
            </w:r>
          </w:p>
          <w:p w14:paraId="56B4CDD2" w14:textId="420D14C7" w:rsidR="00A27C87" w:rsidRDefault="5F268A92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87 proc. mokinių teigia, kad m</w:t>
            </w:r>
            <w:r w:rsidR="6116EABB" w:rsidRPr="6D331EE7">
              <w:rPr>
                <w:rFonts w:cs="Times New Roman"/>
                <w:sz w:val="20"/>
                <w:szCs w:val="20"/>
              </w:rPr>
              <w:t xml:space="preserve">okomoji medžiaga yra </w:t>
            </w:r>
            <w:r w:rsidR="77999697" w:rsidRPr="6D331EE7">
              <w:rPr>
                <w:rFonts w:cs="Times New Roman"/>
                <w:sz w:val="20"/>
                <w:szCs w:val="20"/>
              </w:rPr>
              <w:t>jiems</w:t>
            </w:r>
            <w:r w:rsidR="6116EABB" w:rsidRPr="6D331EE7">
              <w:rPr>
                <w:rFonts w:cs="Times New Roman"/>
                <w:sz w:val="20"/>
                <w:szCs w:val="20"/>
              </w:rPr>
              <w:t xml:space="preserve"> visiškai tinkama pagal savo sunkumą – nei per lengva, nei per sunki</w:t>
            </w:r>
            <w:r w:rsidR="66DDAF86" w:rsidRPr="6D331EE7">
              <w:rPr>
                <w:rFonts w:cs="Times New Roman"/>
                <w:sz w:val="20"/>
                <w:szCs w:val="20"/>
              </w:rPr>
              <w:t>.</w:t>
            </w:r>
          </w:p>
          <w:p w14:paraId="607BB3CB" w14:textId="6602C157" w:rsidR="00A27C87" w:rsidRDefault="66DDAF86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91 proc. mokinių teigia, kad m</w:t>
            </w:r>
            <w:r w:rsidR="6116EABB" w:rsidRPr="6D331EE7">
              <w:rPr>
                <w:rFonts w:cs="Times New Roman"/>
                <w:sz w:val="20"/>
                <w:szCs w:val="20"/>
              </w:rPr>
              <w:t>okomoji medžiaga yra visiškai tinkama pagal savo sunkumą – nei per lengva, nei per sunki</w:t>
            </w:r>
            <w:r w:rsidR="2FF6CEAC" w:rsidRPr="6D331EE7">
              <w:rPr>
                <w:rFonts w:cs="Times New Roman"/>
                <w:sz w:val="20"/>
                <w:szCs w:val="20"/>
              </w:rPr>
              <w:t>.</w:t>
            </w:r>
          </w:p>
          <w:p w14:paraId="2DC061BD" w14:textId="08F5521C" w:rsidR="00A27C87" w:rsidRDefault="76B74BF8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 xml:space="preserve">94 proc. </w:t>
            </w:r>
            <w:r w:rsidR="5842F26A" w:rsidRPr="6D331EE7">
              <w:rPr>
                <w:rFonts w:cs="Times New Roman"/>
                <w:sz w:val="20"/>
                <w:szCs w:val="20"/>
              </w:rPr>
              <w:t>m</w:t>
            </w:r>
            <w:r w:rsidRPr="6D331EE7">
              <w:rPr>
                <w:rFonts w:cs="Times New Roman"/>
                <w:sz w:val="20"/>
                <w:szCs w:val="20"/>
              </w:rPr>
              <w:t>okytojų teigia, kad a</w:t>
            </w:r>
            <w:r w:rsidR="6116EABB" w:rsidRPr="6D331EE7">
              <w:rPr>
                <w:rFonts w:cs="Times New Roman"/>
                <w:sz w:val="20"/>
                <w:szCs w:val="20"/>
              </w:rPr>
              <w:t>tsižvelgdama(-as) į skirtingus mokinių mokymosi gebėjimus ir galimybes formuluoj</w:t>
            </w:r>
            <w:r w:rsidR="3E61725A" w:rsidRPr="6D331EE7">
              <w:rPr>
                <w:rFonts w:cs="Times New Roman"/>
                <w:sz w:val="20"/>
                <w:szCs w:val="20"/>
              </w:rPr>
              <w:t>a</w:t>
            </w:r>
            <w:r w:rsidR="6116EABB" w:rsidRPr="6D331EE7">
              <w:rPr>
                <w:rFonts w:cs="Times New Roman"/>
                <w:sz w:val="20"/>
                <w:szCs w:val="20"/>
              </w:rPr>
              <w:t xml:space="preserve"> skirtingus mokymosi tikslus</w:t>
            </w:r>
            <w:r w:rsidR="0D7481D9" w:rsidRPr="6D331EE7">
              <w:rPr>
                <w:rFonts w:cs="Times New Roman"/>
                <w:sz w:val="20"/>
                <w:szCs w:val="20"/>
              </w:rPr>
              <w:t>.</w:t>
            </w:r>
          </w:p>
          <w:p w14:paraId="4DFE8F05" w14:textId="7E57C975" w:rsidR="00A27C87" w:rsidRDefault="79E00466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9</w:t>
            </w:r>
            <w:r w:rsidR="3BAD5E16" w:rsidRPr="6D331EE7">
              <w:rPr>
                <w:rFonts w:cs="Times New Roman"/>
                <w:sz w:val="20"/>
                <w:szCs w:val="20"/>
              </w:rPr>
              <w:t>1</w:t>
            </w:r>
            <w:r w:rsidRPr="6D331EE7">
              <w:rPr>
                <w:rFonts w:cs="Times New Roman"/>
                <w:sz w:val="20"/>
                <w:szCs w:val="20"/>
              </w:rPr>
              <w:t xml:space="preserve"> proc. mokytojų teigia, kad </w:t>
            </w:r>
            <w:r w:rsidR="2AB4AD38" w:rsidRPr="6D331EE7">
              <w:rPr>
                <w:rFonts w:cs="Times New Roman"/>
                <w:sz w:val="20"/>
                <w:szCs w:val="20"/>
              </w:rPr>
              <w:t>įterpi</w:t>
            </w:r>
            <w:r w:rsidR="1050C0A7" w:rsidRPr="6D331EE7">
              <w:rPr>
                <w:rFonts w:cs="Times New Roman"/>
                <w:sz w:val="20"/>
                <w:szCs w:val="20"/>
              </w:rPr>
              <w:t>a</w:t>
            </w:r>
            <w:r w:rsidR="2AB4AD38" w:rsidRPr="6D331EE7">
              <w:rPr>
                <w:rFonts w:cs="Times New Roman"/>
                <w:sz w:val="20"/>
                <w:szCs w:val="20"/>
              </w:rPr>
              <w:t xml:space="preserve"> į pamoką etapus, kurių metu kiekvienas gali mokytis jam įprastu tempu</w:t>
            </w:r>
            <w:r w:rsidR="14AEA3C3" w:rsidRPr="6D331EE7">
              <w:rPr>
                <w:rFonts w:cs="Times New Roman"/>
                <w:sz w:val="20"/>
                <w:szCs w:val="20"/>
              </w:rPr>
              <w:t>.</w:t>
            </w:r>
          </w:p>
          <w:p w14:paraId="5DD0003A" w14:textId="3033C9A0" w:rsidR="00A27C87" w:rsidRDefault="14AEA3C3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88</w:t>
            </w:r>
            <w:r w:rsidR="7A67ACBF" w:rsidRPr="6D331EE7">
              <w:rPr>
                <w:rFonts w:cs="Times New Roman"/>
                <w:sz w:val="20"/>
                <w:szCs w:val="20"/>
              </w:rPr>
              <w:t xml:space="preserve"> </w:t>
            </w:r>
            <w:r w:rsidRPr="6D331EE7">
              <w:rPr>
                <w:rFonts w:cs="Times New Roman"/>
                <w:sz w:val="20"/>
                <w:szCs w:val="20"/>
              </w:rPr>
              <w:t xml:space="preserve">proc. mokytojų teigia, kad </w:t>
            </w:r>
            <w:r w:rsidR="2AB4AD38" w:rsidRPr="6D331EE7">
              <w:rPr>
                <w:rFonts w:cs="Times New Roman"/>
                <w:sz w:val="20"/>
                <w:szCs w:val="20"/>
              </w:rPr>
              <w:t>skiri</w:t>
            </w:r>
            <w:r w:rsidR="4AB3BEB7" w:rsidRPr="6D331EE7">
              <w:rPr>
                <w:rFonts w:cs="Times New Roman"/>
                <w:sz w:val="20"/>
                <w:szCs w:val="20"/>
              </w:rPr>
              <w:t>a</w:t>
            </w:r>
            <w:r w:rsidR="2AB4AD38" w:rsidRPr="6D331EE7">
              <w:rPr>
                <w:rFonts w:cs="Times New Roman"/>
                <w:sz w:val="20"/>
                <w:szCs w:val="20"/>
              </w:rPr>
              <w:t xml:space="preserve"> skirtingo sudėtingumo laipsnio užduotis</w:t>
            </w:r>
            <w:r w:rsidR="4E00AF7A" w:rsidRPr="6D331EE7">
              <w:rPr>
                <w:rFonts w:cs="Times New Roman"/>
                <w:sz w:val="20"/>
                <w:szCs w:val="20"/>
              </w:rPr>
              <w:t>.</w:t>
            </w:r>
          </w:p>
          <w:p w14:paraId="2C0C5AF5" w14:textId="59B162E3" w:rsidR="00A27C87" w:rsidRDefault="4E00AF7A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 xml:space="preserve">91 proc. mokytojų teigia, kad </w:t>
            </w:r>
            <w:r w:rsidR="2AB4AD38" w:rsidRPr="6D331EE7">
              <w:rPr>
                <w:rFonts w:cs="Times New Roman"/>
                <w:sz w:val="20"/>
                <w:szCs w:val="20"/>
              </w:rPr>
              <w:t>diferencijuoj</w:t>
            </w:r>
            <w:r w:rsidR="19E95BB6" w:rsidRPr="6D331EE7">
              <w:rPr>
                <w:rFonts w:cs="Times New Roman"/>
                <w:sz w:val="20"/>
                <w:szCs w:val="20"/>
              </w:rPr>
              <w:t>a</w:t>
            </w:r>
            <w:r w:rsidR="2AB4AD38" w:rsidRPr="6D331EE7">
              <w:rPr>
                <w:rFonts w:cs="Times New Roman"/>
                <w:sz w:val="20"/>
                <w:szCs w:val="20"/>
              </w:rPr>
              <w:t xml:space="preserve"> mokymuisi bei darbui skirtą medžiagą</w:t>
            </w:r>
            <w:r w:rsidR="71BD1E30" w:rsidRPr="6D331EE7">
              <w:rPr>
                <w:rFonts w:cs="Times New Roman"/>
                <w:sz w:val="20"/>
                <w:szCs w:val="20"/>
              </w:rPr>
              <w:t>.</w:t>
            </w:r>
          </w:p>
          <w:p w14:paraId="26794B30" w14:textId="70613041" w:rsidR="00A27C87" w:rsidRPr="00BF1084" w:rsidRDefault="71BD1E30" w:rsidP="00BF108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81</w:t>
            </w:r>
            <w:r w:rsidR="492DBD5C" w:rsidRPr="6D331EE7">
              <w:rPr>
                <w:rFonts w:cs="Times New Roman"/>
                <w:sz w:val="20"/>
                <w:szCs w:val="20"/>
              </w:rPr>
              <w:t xml:space="preserve"> </w:t>
            </w:r>
            <w:r w:rsidRPr="6D331EE7">
              <w:rPr>
                <w:rFonts w:cs="Times New Roman"/>
                <w:sz w:val="20"/>
                <w:szCs w:val="20"/>
              </w:rPr>
              <w:t xml:space="preserve">proc. mokytojų teigia, kad </w:t>
            </w:r>
            <w:r w:rsidR="2AB4AD38" w:rsidRPr="6D331EE7">
              <w:rPr>
                <w:rFonts w:cs="Times New Roman"/>
                <w:sz w:val="20"/>
                <w:szCs w:val="20"/>
              </w:rPr>
              <w:t>skatin</w:t>
            </w:r>
            <w:r w:rsidR="697F863A" w:rsidRPr="6D331EE7">
              <w:rPr>
                <w:rFonts w:cs="Times New Roman"/>
                <w:sz w:val="20"/>
                <w:szCs w:val="20"/>
              </w:rPr>
              <w:t>a</w:t>
            </w:r>
            <w:r w:rsidR="2AB4AD38" w:rsidRPr="6D331EE7">
              <w:rPr>
                <w:rFonts w:cs="Times New Roman"/>
                <w:sz w:val="20"/>
                <w:szCs w:val="20"/>
              </w:rPr>
              <w:t xml:space="preserve"> mokinių dalyvavimą keliant individualius tikslus mokymuis</w:t>
            </w:r>
            <w:r w:rsidR="544FCC35" w:rsidRPr="6D331EE7">
              <w:rPr>
                <w:rFonts w:cs="Times New Roman"/>
                <w:sz w:val="20"/>
                <w:szCs w:val="20"/>
              </w:rPr>
              <w:t>i.</w:t>
            </w:r>
          </w:p>
          <w:p w14:paraId="4A147F19" w14:textId="5B85263F" w:rsidR="00A27C87" w:rsidRPr="00BF1084" w:rsidRDefault="2948C148" w:rsidP="19F344F4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  <w:lang w:val="lt"/>
              </w:rPr>
            </w:pPr>
            <w:r w:rsidRPr="19F344F4">
              <w:rPr>
                <w:rFonts w:cs="Times New Roman"/>
                <w:sz w:val="20"/>
                <w:szCs w:val="20"/>
              </w:rPr>
              <w:t>2021 m. gegužės mėn</w:t>
            </w:r>
            <w:r w:rsidR="1A5985BA" w:rsidRPr="19F344F4">
              <w:rPr>
                <w:rFonts w:cs="Times New Roman"/>
                <w:sz w:val="20"/>
                <w:szCs w:val="20"/>
              </w:rPr>
              <w:t>.</w:t>
            </w:r>
            <w:r w:rsidRPr="19F344F4">
              <w:rPr>
                <w:rFonts w:cs="Times New Roman"/>
                <w:sz w:val="20"/>
                <w:szCs w:val="20"/>
              </w:rPr>
              <w:t xml:space="preserve"> vyko mokinių </w:t>
            </w:r>
            <w:r w:rsidR="612461AB" w:rsidRPr="19F344F4">
              <w:rPr>
                <w:rFonts w:cs="Times New Roman"/>
                <w:sz w:val="20"/>
                <w:szCs w:val="20"/>
                <w:lang w:val="lt"/>
              </w:rPr>
              <w:t>elektroninis nacionalinis 4 ir 8 klasių mokinių pasiekimų  patikrinimas.</w:t>
            </w:r>
            <w:r w:rsidR="4CB57045" w:rsidRPr="19F344F4">
              <w:rPr>
                <w:rFonts w:cs="Times New Roman"/>
                <w:sz w:val="20"/>
                <w:szCs w:val="20"/>
                <w:lang w:val="lt"/>
              </w:rPr>
              <w:t xml:space="preserve"> Dalyvavo 98 proc. ketvirtokų ir 97 proc. aštuntokų. </w:t>
            </w:r>
          </w:p>
        </w:tc>
      </w:tr>
      <w:tr w:rsidR="00A27C87" w14:paraId="24ABE510" w14:textId="77777777" w:rsidTr="6D331EE7">
        <w:trPr>
          <w:trHeight w:val="213"/>
          <w:jc w:val="center"/>
        </w:trPr>
        <w:tc>
          <w:tcPr>
            <w:tcW w:w="1080" w:type="dxa"/>
            <w:vMerge/>
          </w:tcPr>
          <w:p w14:paraId="75B5E67A" w14:textId="77777777" w:rsidR="00A27C87" w:rsidRDefault="00A27C87" w:rsidP="00A27C87">
            <w:pPr>
              <w:pStyle w:val="prastasiniatinklio"/>
              <w:spacing w:before="0" w:beforeAutospacing="0" w:after="160" w:afterAutospacing="0" w:line="256" w:lineRule="auto"/>
              <w:rPr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5E57DAF1" w14:textId="0F74A866" w:rsidR="00A27C87" w:rsidRPr="00A27C87" w:rsidRDefault="00A27C87" w:rsidP="19F344F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6238A165">
              <w:rPr>
                <w:rFonts w:cs="Times New Roman"/>
                <w:sz w:val="20"/>
                <w:szCs w:val="20"/>
              </w:rPr>
              <w:t>2.3.</w:t>
            </w:r>
            <w:r w:rsidR="300E86BD" w:rsidRPr="6238A165">
              <w:rPr>
                <w:rFonts w:cs="Times New Roman"/>
                <w:sz w:val="20"/>
                <w:szCs w:val="20"/>
              </w:rPr>
              <w:t xml:space="preserve"> </w:t>
            </w:r>
            <w:r w:rsidRPr="6238A165">
              <w:rPr>
                <w:rFonts w:cs="Times New Roman"/>
                <w:sz w:val="20"/>
                <w:szCs w:val="20"/>
              </w:rPr>
              <w:t xml:space="preserve">Mokyklos bendruomenės </w:t>
            </w:r>
            <w:r w:rsidRPr="6238A165">
              <w:rPr>
                <w:rFonts w:cs="Times New Roman"/>
                <w:sz w:val="20"/>
                <w:szCs w:val="20"/>
              </w:rPr>
              <w:lastRenderedPageBreak/>
              <w:t>susitarimai dėl kiekvieno mokinio ugdymosi sėkmės</w:t>
            </w:r>
          </w:p>
        </w:tc>
        <w:tc>
          <w:tcPr>
            <w:tcW w:w="1140" w:type="dxa"/>
          </w:tcPr>
          <w:p w14:paraId="2D311A8B" w14:textId="1A44D87C" w:rsidR="00A27C87" w:rsidRDefault="7AF4BD34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lastRenderedPageBreak/>
              <w:t>2 lygis</w:t>
            </w:r>
          </w:p>
          <w:p w14:paraId="6B773CDE" w14:textId="5F4689C3" w:rsidR="00A27C87" w:rsidRDefault="00A27C87" w:rsidP="6D331EE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8671160" w14:textId="2A3FDED9" w:rsidR="00A27C87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740" w:type="dxa"/>
          </w:tcPr>
          <w:p w14:paraId="7D4A8172" w14:textId="77777777" w:rsidR="00A27C87" w:rsidRPr="00BF1084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 xml:space="preserve">Mokytojų kvalifikacija </w:t>
            </w:r>
            <w:r w:rsidRPr="00BF1084">
              <w:rPr>
                <w:rFonts w:cs="Times New Roman"/>
                <w:sz w:val="20"/>
                <w:szCs w:val="20"/>
              </w:rPr>
              <w:lastRenderedPageBreak/>
              <w:t>pagerėjo</w:t>
            </w:r>
          </w:p>
          <w:p w14:paraId="2E54FFBB" w14:textId="77777777" w:rsidR="003E010C" w:rsidRPr="00BF1084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5126C1E" w14:textId="0DE37297" w:rsidR="003E010C" w:rsidRPr="00BF1084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Materialiniai ištekliai pagerėjo</w:t>
            </w:r>
          </w:p>
        </w:tc>
        <w:tc>
          <w:tcPr>
            <w:tcW w:w="7992" w:type="dxa"/>
          </w:tcPr>
          <w:p w14:paraId="0FE180C1" w14:textId="306318AA" w:rsidR="001578F8" w:rsidRDefault="02C9BCAE" w:rsidP="001578F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lastRenderedPageBreak/>
              <w:t>Mokytojai kėlė profesinę kvalifikaciją (75 proc</w:t>
            </w:r>
            <w:r w:rsidR="001578F8">
              <w:rPr>
                <w:rFonts w:cs="Times New Roman"/>
                <w:sz w:val="20"/>
                <w:szCs w:val="20"/>
              </w:rPr>
              <w:t>.</w:t>
            </w:r>
            <w:r w:rsidRPr="6D331EE7">
              <w:rPr>
                <w:rFonts w:cs="Times New Roman"/>
                <w:sz w:val="20"/>
                <w:szCs w:val="20"/>
              </w:rPr>
              <w:t>).</w:t>
            </w:r>
            <w:r w:rsidR="0012299C">
              <w:rPr>
                <w:rFonts w:cs="Times New Roman"/>
                <w:sz w:val="20"/>
                <w:szCs w:val="20"/>
              </w:rPr>
              <w:t xml:space="preserve"> </w:t>
            </w:r>
            <w:r w:rsidR="00FE6E89">
              <w:rPr>
                <w:rFonts w:cs="Times New Roman"/>
                <w:sz w:val="20"/>
                <w:szCs w:val="20"/>
              </w:rPr>
              <w:t xml:space="preserve">Daugiausiai dėmesio skyrė IKT kompetencijų gilinimui, pamokų pritaikymui nuotoliniame ugdyme. 2020/2021 m. m. gale </w:t>
            </w:r>
            <w:r w:rsidR="00FE6E89">
              <w:rPr>
                <w:rFonts w:cs="Times New Roman"/>
                <w:sz w:val="20"/>
                <w:szCs w:val="20"/>
              </w:rPr>
              <w:lastRenderedPageBreak/>
              <w:t xml:space="preserve">mokiniai išsakė savo nuomonę (63 proc.), kad mokytojų IKT raštingumas siekia 4 balus iš 5 </w:t>
            </w:r>
            <w:r w:rsidR="004458E1">
              <w:rPr>
                <w:rFonts w:cs="Times New Roman"/>
                <w:sz w:val="20"/>
                <w:szCs w:val="20"/>
              </w:rPr>
              <w:t xml:space="preserve">galimų </w:t>
            </w:r>
            <w:r w:rsidR="00FE6E89">
              <w:rPr>
                <w:rFonts w:cs="Times New Roman"/>
                <w:sz w:val="20"/>
                <w:szCs w:val="20"/>
              </w:rPr>
              <w:t xml:space="preserve">balų. </w:t>
            </w:r>
          </w:p>
          <w:p w14:paraId="1A3E9778" w14:textId="5B8BA0F2" w:rsidR="001578F8" w:rsidRDefault="001578F8" w:rsidP="004458E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Progimnazijoje atnaujinta IKT bazė. Materialiniai mokyklos ištekliai panaudojami lanksčiai. IKT priemonės (plančetiniai kompiuteriai, nešiojami kompiuteriai) </w:t>
            </w:r>
            <w:r w:rsidR="004458E1">
              <w:rPr>
                <w:rFonts w:cs="Times New Roman"/>
                <w:sz w:val="20"/>
                <w:szCs w:val="20"/>
              </w:rPr>
              <w:t xml:space="preserve">pagal panaudos sutartį </w:t>
            </w:r>
            <w:r>
              <w:rPr>
                <w:rFonts w:cs="Times New Roman"/>
                <w:sz w:val="20"/>
                <w:szCs w:val="20"/>
              </w:rPr>
              <w:t xml:space="preserve">buvo </w:t>
            </w:r>
            <w:r w:rsidR="004458E1">
              <w:rPr>
                <w:rFonts w:cs="Times New Roman"/>
                <w:sz w:val="20"/>
                <w:szCs w:val="20"/>
              </w:rPr>
              <w:t>paskolinti</w:t>
            </w:r>
            <w:r w:rsidR="00846525">
              <w:rPr>
                <w:rFonts w:cs="Times New Roman"/>
                <w:sz w:val="20"/>
                <w:szCs w:val="20"/>
              </w:rPr>
              <w:t xml:space="preserve"> mokiniams</w:t>
            </w:r>
            <w:r w:rsidR="004458E1">
              <w:rPr>
                <w:rFonts w:cs="Times New Roman"/>
                <w:sz w:val="20"/>
                <w:szCs w:val="20"/>
              </w:rPr>
              <w:t>, kurie neturėjo</w:t>
            </w:r>
            <w:r w:rsidR="00CD2D05">
              <w:rPr>
                <w:rFonts w:cs="Times New Roman"/>
                <w:sz w:val="20"/>
                <w:szCs w:val="20"/>
              </w:rPr>
              <w:t xml:space="preserve"> tinkamų priemonių mokymuisi.</w:t>
            </w:r>
          </w:p>
          <w:p w14:paraId="2ECA5F04" w14:textId="741FBBE6" w:rsidR="00A27C87" w:rsidRDefault="00A27C87" w:rsidP="001578F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47F3C" w14:paraId="36A11F25" w14:textId="77777777" w:rsidTr="6D331EE7">
        <w:trPr>
          <w:jc w:val="center"/>
        </w:trPr>
        <w:tc>
          <w:tcPr>
            <w:tcW w:w="1080" w:type="dxa"/>
            <w:vMerge w:val="restart"/>
          </w:tcPr>
          <w:p w14:paraId="717F4AA9" w14:textId="77777777" w:rsidR="00B8421C" w:rsidRPr="00B8421C" w:rsidRDefault="00747F3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238A165">
              <w:rPr>
                <w:rFonts w:cs="Times New Roman"/>
                <w:sz w:val="20"/>
                <w:szCs w:val="20"/>
              </w:rPr>
              <w:lastRenderedPageBreak/>
              <w:t xml:space="preserve">3. </w:t>
            </w:r>
            <w:r w:rsidR="00B8421C" w:rsidRPr="6238A165">
              <w:rPr>
                <w:rFonts w:cs="Times New Roman"/>
                <w:sz w:val="20"/>
                <w:szCs w:val="20"/>
              </w:rPr>
              <w:t>Ugdymosi procesas</w:t>
            </w:r>
          </w:p>
          <w:p w14:paraId="3B6029E9" w14:textId="77777777" w:rsidR="00747F3C" w:rsidRDefault="00747F3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14:paraId="73349480" w14:textId="511C625D" w:rsidR="00747F3C" w:rsidRPr="001352D4" w:rsidRDefault="00747F3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>3.1.</w:t>
            </w:r>
            <w:r w:rsidR="1EEB75A0" w:rsidRPr="19F344F4">
              <w:rPr>
                <w:rFonts w:cs="Times New Roman"/>
                <w:sz w:val="20"/>
                <w:szCs w:val="20"/>
              </w:rPr>
              <w:t xml:space="preserve"> </w:t>
            </w:r>
            <w:r w:rsidR="00B8421C" w:rsidRPr="19F344F4">
              <w:rPr>
                <w:rFonts w:cs="Times New Roman"/>
                <w:sz w:val="20"/>
                <w:szCs w:val="20"/>
              </w:rPr>
              <w:t>Ugdymosi planavimas</w:t>
            </w:r>
          </w:p>
        </w:tc>
        <w:tc>
          <w:tcPr>
            <w:tcW w:w="1140" w:type="dxa"/>
          </w:tcPr>
          <w:p w14:paraId="7517DCEB" w14:textId="1A44D87C" w:rsidR="00747F3C" w:rsidRDefault="6D6F6341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2 lygis</w:t>
            </w:r>
          </w:p>
          <w:p w14:paraId="4331EFEE" w14:textId="573DE9EC" w:rsidR="00747F3C" w:rsidRDefault="00747F3C" w:rsidP="6D331EE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DCE59FF" w14:textId="69AFD389" w:rsidR="00747F3C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740" w:type="dxa"/>
          </w:tcPr>
          <w:p w14:paraId="205F71FE" w14:textId="2297CDAC" w:rsidR="00747F3C" w:rsidRPr="00BF1084" w:rsidRDefault="0012299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Periodinis ugdymo proceso stebėjimas, koregavimas</w:t>
            </w:r>
            <w:r w:rsidR="003E010C" w:rsidRPr="00BF1084">
              <w:rPr>
                <w:rFonts w:cs="Times New Roman"/>
                <w:sz w:val="20"/>
                <w:szCs w:val="20"/>
              </w:rPr>
              <w:t xml:space="preserve"> liko toks pat</w:t>
            </w:r>
          </w:p>
        </w:tc>
        <w:tc>
          <w:tcPr>
            <w:tcW w:w="7992" w:type="dxa"/>
          </w:tcPr>
          <w:p w14:paraId="0C3A209B" w14:textId="00A9C817" w:rsidR="00747F3C" w:rsidRDefault="0CFB6735" w:rsidP="00890F5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>Mokytojai ir mokyklos administracija nuolat stebi, vertina ir planuoja ugdymo procesą.</w:t>
            </w:r>
            <w:r w:rsidR="0E6B63C5" w:rsidRPr="19F344F4">
              <w:rPr>
                <w:rFonts w:cs="Times New Roman"/>
                <w:sz w:val="20"/>
                <w:szCs w:val="20"/>
              </w:rPr>
              <w:t xml:space="preserve"> 2020/2021 m. m. 5-8 </w:t>
            </w:r>
            <w:r w:rsidR="1C696022" w:rsidRPr="19F344F4">
              <w:rPr>
                <w:rFonts w:cs="Times New Roman"/>
                <w:sz w:val="20"/>
                <w:szCs w:val="20"/>
              </w:rPr>
              <w:t xml:space="preserve">klasių mokiniams 90 proc. </w:t>
            </w:r>
            <w:r w:rsidR="40AE38D8" w:rsidRPr="19F344F4">
              <w:rPr>
                <w:rFonts w:cs="Times New Roman"/>
                <w:sz w:val="20"/>
                <w:szCs w:val="20"/>
              </w:rPr>
              <w:t>p</w:t>
            </w:r>
            <w:r w:rsidR="30E5D14C" w:rsidRPr="19F344F4">
              <w:rPr>
                <w:rFonts w:cs="Times New Roman"/>
                <w:sz w:val="20"/>
                <w:szCs w:val="20"/>
              </w:rPr>
              <w:t>amokų v</w:t>
            </w:r>
            <w:r w:rsidR="1C696022" w:rsidRPr="19F344F4">
              <w:rPr>
                <w:rFonts w:cs="Times New Roman"/>
                <w:sz w:val="20"/>
                <w:szCs w:val="20"/>
              </w:rPr>
              <w:t>yko nuotoliniu būdu. Dalykų planai</w:t>
            </w:r>
            <w:r w:rsidR="7EF63A79" w:rsidRPr="19F344F4">
              <w:rPr>
                <w:rFonts w:cs="Times New Roman"/>
                <w:sz w:val="20"/>
                <w:szCs w:val="20"/>
              </w:rPr>
              <w:t xml:space="preserve"> koreguoti tik 10 proc. Buvo stengiamasi ugdymą organizuoti pagal esamą situacij</w:t>
            </w:r>
            <w:r w:rsidR="428A8921" w:rsidRPr="19F344F4">
              <w:rPr>
                <w:rFonts w:cs="Times New Roman"/>
                <w:sz w:val="20"/>
                <w:szCs w:val="20"/>
              </w:rPr>
              <w:t>ą</w:t>
            </w:r>
            <w:r w:rsidR="7B266B20" w:rsidRPr="19F344F4">
              <w:rPr>
                <w:rFonts w:cs="Times New Roman"/>
                <w:sz w:val="20"/>
                <w:szCs w:val="20"/>
              </w:rPr>
              <w:t>, bet išpildant visus užsibrėžtus tikslus.</w:t>
            </w:r>
          </w:p>
          <w:p w14:paraId="08A4D58C" w14:textId="4430FDC4" w:rsidR="00747F3C" w:rsidRPr="00BF1084" w:rsidRDefault="533F62DB" w:rsidP="00BF108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>Pamokų stebėsena vykdyta periodiškai.</w:t>
            </w:r>
            <w:r w:rsidR="2F6EA45E" w:rsidRPr="19F344F4">
              <w:rPr>
                <w:rFonts w:cs="Times New Roman"/>
                <w:sz w:val="20"/>
                <w:szCs w:val="20"/>
              </w:rPr>
              <w:t xml:space="preserve"> Didžiausias dėmesys </w:t>
            </w:r>
            <w:r w:rsidR="22B6E10E" w:rsidRPr="19F344F4">
              <w:rPr>
                <w:rFonts w:cs="Times New Roman"/>
                <w:sz w:val="20"/>
                <w:szCs w:val="20"/>
              </w:rPr>
              <w:t>skirtas šiems aspektams</w:t>
            </w:r>
            <w:r w:rsidR="5B72319F" w:rsidRPr="19F344F4">
              <w:rPr>
                <w:rFonts w:cs="Times New Roman"/>
                <w:sz w:val="20"/>
                <w:szCs w:val="20"/>
              </w:rPr>
              <w:t>: pamokos formos,</w:t>
            </w:r>
            <w:r w:rsidR="60E5CD37" w:rsidRPr="19F344F4">
              <w:rPr>
                <w:rFonts w:cs="Times New Roman"/>
                <w:sz w:val="20"/>
                <w:szCs w:val="20"/>
              </w:rPr>
              <w:t xml:space="preserve"> </w:t>
            </w:r>
            <w:r w:rsidR="5B72319F" w:rsidRPr="19F344F4">
              <w:rPr>
                <w:rFonts w:cs="Times New Roman"/>
                <w:sz w:val="20"/>
                <w:szCs w:val="20"/>
              </w:rPr>
              <w:t>pamokoje teikiamo ugdymo turinio individualizavimas</w:t>
            </w:r>
            <w:r w:rsidR="58CA351C" w:rsidRPr="19F344F4">
              <w:rPr>
                <w:rFonts w:cs="Times New Roman"/>
                <w:sz w:val="20"/>
                <w:szCs w:val="20"/>
              </w:rPr>
              <w:t xml:space="preserve"> ir diferencijavimas,</w:t>
            </w:r>
            <w:r w:rsidR="520BBF6D" w:rsidRPr="19F344F4">
              <w:rPr>
                <w:rFonts w:cs="Times New Roman"/>
                <w:sz w:val="20"/>
                <w:szCs w:val="20"/>
              </w:rPr>
              <w:t xml:space="preserve"> mokomosios medžiagos, aptariamos per pamoką, siejim</w:t>
            </w:r>
            <w:r w:rsidR="738E2DE3" w:rsidRPr="19F344F4">
              <w:rPr>
                <w:rFonts w:cs="Times New Roman"/>
                <w:sz w:val="20"/>
                <w:szCs w:val="20"/>
              </w:rPr>
              <w:t>as</w:t>
            </w:r>
            <w:r w:rsidR="520BBF6D" w:rsidRPr="19F344F4">
              <w:rPr>
                <w:rFonts w:cs="Times New Roman"/>
                <w:sz w:val="20"/>
                <w:szCs w:val="20"/>
              </w:rPr>
              <w:t xml:space="preserve"> su mokinių patyrim</w:t>
            </w:r>
            <w:r w:rsidR="60775925" w:rsidRPr="19F344F4">
              <w:rPr>
                <w:rFonts w:cs="Times New Roman"/>
                <w:sz w:val="20"/>
                <w:szCs w:val="20"/>
              </w:rPr>
              <w:t>u</w:t>
            </w:r>
            <w:r w:rsidR="520BBF6D" w:rsidRPr="19F344F4">
              <w:rPr>
                <w:rFonts w:cs="Times New Roman"/>
                <w:sz w:val="20"/>
                <w:szCs w:val="20"/>
              </w:rPr>
              <w:t xml:space="preserve">, </w:t>
            </w:r>
            <w:r w:rsidR="53D39B48" w:rsidRPr="19F344F4">
              <w:rPr>
                <w:rFonts w:cs="Times New Roman"/>
                <w:sz w:val="20"/>
                <w:szCs w:val="20"/>
              </w:rPr>
              <w:t>mokinių bendravim</w:t>
            </w:r>
            <w:r w:rsidR="6AEE63A6" w:rsidRPr="19F344F4">
              <w:rPr>
                <w:rFonts w:cs="Times New Roman"/>
                <w:sz w:val="20"/>
                <w:szCs w:val="20"/>
              </w:rPr>
              <w:t>as</w:t>
            </w:r>
            <w:r w:rsidR="53D39B48" w:rsidRPr="19F344F4">
              <w:rPr>
                <w:rFonts w:cs="Times New Roman"/>
                <w:sz w:val="20"/>
                <w:szCs w:val="20"/>
              </w:rPr>
              <w:t xml:space="preserve"> ir bendradarbiavim</w:t>
            </w:r>
            <w:r w:rsidR="4DC34748" w:rsidRPr="19F344F4">
              <w:rPr>
                <w:rFonts w:cs="Times New Roman"/>
                <w:sz w:val="20"/>
                <w:szCs w:val="20"/>
              </w:rPr>
              <w:t>as</w:t>
            </w:r>
            <w:r w:rsidR="53D39B48" w:rsidRPr="19F344F4">
              <w:rPr>
                <w:rFonts w:cs="Times New Roman"/>
                <w:sz w:val="20"/>
                <w:szCs w:val="20"/>
              </w:rPr>
              <w:t xml:space="preserve"> per pamoką, padedan</w:t>
            </w:r>
            <w:r w:rsidR="36FFC40D" w:rsidRPr="19F344F4">
              <w:rPr>
                <w:rFonts w:cs="Times New Roman"/>
                <w:sz w:val="20"/>
                <w:szCs w:val="20"/>
              </w:rPr>
              <w:t>tis</w:t>
            </w:r>
            <w:r w:rsidR="53D39B48" w:rsidRPr="19F344F4">
              <w:rPr>
                <w:rFonts w:cs="Times New Roman"/>
                <w:sz w:val="20"/>
                <w:szCs w:val="20"/>
              </w:rPr>
              <w:t xml:space="preserve"> mokytis </w:t>
            </w:r>
            <w:r w:rsidR="2BCC7CB1" w:rsidRPr="19F344F4">
              <w:rPr>
                <w:rFonts w:cs="Times New Roman"/>
                <w:sz w:val="20"/>
                <w:szCs w:val="20"/>
              </w:rPr>
              <w:t>mikroklimat</w:t>
            </w:r>
            <w:r w:rsidR="726AFD3D" w:rsidRPr="19F344F4">
              <w:rPr>
                <w:rFonts w:cs="Times New Roman"/>
                <w:sz w:val="20"/>
                <w:szCs w:val="20"/>
              </w:rPr>
              <w:t>as</w:t>
            </w:r>
            <w:r w:rsidR="53D39B48" w:rsidRPr="19F344F4">
              <w:rPr>
                <w:rFonts w:cs="Times New Roman"/>
                <w:sz w:val="20"/>
                <w:szCs w:val="20"/>
              </w:rPr>
              <w:t>, mokinių aktyvum</w:t>
            </w:r>
            <w:r w:rsidR="49BCA41D" w:rsidRPr="19F344F4">
              <w:rPr>
                <w:rFonts w:cs="Times New Roman"/>
                <w:sz w:val="20"/>
                <w:szCs w:val="20"/>
              </w:rPr>
              <w:t>as</w:t>
            </w:r>
            <w:r w:rsidR="53D39B48" w:rsidRPr="19F344F4">
              <w:rPr>
                <w:rFonts w:cs="Times New Roman"/>
                <w:sz w:val="20"/>
                <w:szCs w:val="20"/>
              </w:rPr>
              <w:t xml:space="preserve"> per pamoką.</w:t>
            </w:r>
            <w:r w:rsidR="281E3AC4" w:rsidRPr="19F344F4">
              <w:rPr>
                <w:rFonts w:cs="Times New Roman"/>
                <w:sz w:val="20"/>
                <w:szCs w:val="20"/>
              </w:rPr>
              <w:t xml:space="preserve"> Pastebėta, kad reikėtų tobulinti </w:t>
            </w:r>
            <w:r w:rsidR="381065D3" w:rsidRPr="19F344F4">
              <w:rPr>
                <w:rFonts w:cs="Times New Roman"/>
                <w:sz w:val="20"/>
                <w:szCs w:val="20"/>
              </w:rPr>
              <w:t>vertinimą pamokoje. Moky</w:t>
            </w:r>
            <w:r w:rsidR="549090AF" w:rsidRPr="19F344F4">
              <w:rPr>
                <w:rFonts w:cs="Times New Roman"/>
                <w:sz w:val="20"/>
                <w:szCs w:val="20"/>
              </w:rPr>
              <w:t xml:space="preserve">tojai turėtų pamokos pradžioje aiškiau nurodyti </w:t>
            </w:r>
            <w:r w:rsidR="565AFBDE" w:rsidRPr="19F344F4">
              <w:rPr>
                <w:rFonts w:cs="Times New Roman"/>
                <w:sz w:val="20"/>
                <w:szCs w:val="20"/>
              </w:rPr>
              <w:t>mokinių veiklos per pamoką vertinimo kriterijus, o baigiantis pamokai sudaryti sąlygas mokiniams įsivertinti</w:t>
            </w:r>
            <w:r w:rsidR="65DE5E43" w:rsidRPr="19F344F4">
              <w:rPr>
                <w:rFonts w:cs="Times New Roman"/>
                <w:sz w:val="20"/>
                <w:szCs w:val="20"/>
              </w:rPr>
              <w:t xml:space="preserve"> savo veiklą.</w:t>
            </w:r>
          </w:p>
        </w:tc>
      </w:tr>
      <w:tr w:rsidR="00747F3C" w:rsidRPr="00333525" w14:paraId="57CD803C" w14:textId="77777777" w:rsidTr="6D331EE7">
        <w:trPr>
          <w:jc w:val="center"/>
        </w:trPr>
        <w:tc>
          <w:tcPr>
            <w:tcW w:w="1080" w:type="dxa"/>
            <w:vMerge/>
          </w:tcPr>
          <w:p w14:paraId="5E34ACA0" w14:textId="77777777" w:rsidR="00747F3C" w:rsidRPr="00333525" w:rsidRDefault="00747F3C" w:rsidP="00ED10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25CF5C54" w14:textId="342ACEBB" w:rsidR="00747F3C" w:rsidRPr="001352D4" w:rsidRDefault="00747F3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>3.2.</w:t>
            </w:r>
            <w:r w:rsidR="63CF97CA" w:rsidRPr="19F344F4">
              <w:rPr>
                <w:rFonts w:cs="Times New Roman"/>
                <w:sz w:val="20"/>
                <w:szCs w:val="20"/>
              </w:rPr>
              <w:t xml:space="preserve"> </w:t>
            </w:r>
            <w:r w:rsidR="00B8421C" w:rsidRPr="19F344F4">
              <w:rPr>
                <w:rFonts w:cs="Times New Roman"/>
                <w:sz w:val="20"/>
                <w:szCs w:val="20"/>
              </w:rPr>
              <w:t>Mokymosi lūkesčiai ir mokinių skatinimas</w:t>
            </w:r>
          </w:p>
        </w:tc>
        <w:tc>
          <w:tcPr>
            <w:tcW w:w="1140" w:type="dxa"/>
          </w:tcPr>
          <w:p w14:paraId="2078CA46" w14:textId="1A44D87C" w:rsidR="00747F3C" w:rsidRPr="00333525" w:rsidRDefault="7145EADE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2 lygis</w:t>
            </w:r>
          </w:p>
          <w:p w14:paraId="1F15D311" w14:textId="37E4AAA1" w:rsidR="00747F3C" w:rsidRPr="00333525" w:rsidRDefault="00747F3C" w:rsidP="6D331EE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34EF0C5" w14:textId="40A78C38" w:rsidR="00747F3C" w:rsidRPr="00333525" w:rsidRDefault="003E010C" w:rsidP="003E010C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lygis</w:t>
            </w:r>
          </w:p>
        </w:tc>
        <w:tc>
          <w:tcPr>
            <w:tcW w:w="1740" w:type="dxa"/>
          </w:tcPr>
          <w:p w14:paraId="267774E2" w14:textId="694BED3E" w:rsidR="00747F3C" w:rsidRPr="00BF1084" w:rsidRDefault="001C6301" w:rsidP="19F344F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Lūkesčiai ir skatinimas pablogėjo</w:t>
            </w:r>
          </w:p>
        </w:tc>
        <w:tc>
          <w:tcPr>
            <w:tcW w:w="7992" w:type="dxa"/>
          </w:tcPr>
          <w:p w14:paraId="4FCBC83C" w14:textId="2FD8A55B" w:rsidR="00747F3C" w:rsidRPr="00333525" w:rsidRDefault="001C6301" w:rsidP="001C63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2020/2021 m. m. mokymas vyko nuotoliniu būdu. Mokinių lūkesčiai buvo kuo greičiau sugrįžti į mokyklą. </w:t>
            </w:r>
            <w:r w:rsidR="34C2F1FC" w:rsidRPr="6D331EE7">
              <w:rPr>
                <w:rFonts w:cs="Times New Roman"/>
                <w:sz w:val="20"/>
                <w:szCs w:val="20"/>
              </w:rPr>
              <w:t>Mokinių skatinimo sistema patvirtinta progimnazijos vidaus darbo tvarkos taisyklėse.</w:t>
            </w:r>
            <w:r w:rsidR="0012299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Dažniausiai skatinami mokiniai yra už labai gerą mokymąsi  direktoriaus garbės raštais ir rašytinėmis padėkomis.</w:t>
            </w:r>
          </w:p>
        </w:tc>
      </w:tr>
      <w:tr w:rsidR="00747F3C" w:rsidRPr="00333525" w14:paraId="31B0886A" w14:textId="77777777" w:rsidTr="6D331EE7">
        <w:trPr>
          <w:jc w:val="center"/>
        </w:trPr>
        <w:tc>
          <w:tcPr>
            <w:tcW w:w="1080" w:type="dxa"/>
            <w:vMerge/>
          </w:tcPr>
          <w:p w14:paraId="01BD60DB" w14:textId="77777777" w:rsidR="00747F3C" w:rsidRPr="00333525" w:rsidRDefault="00747F3C" w:rsidP="00ED10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593969FA" w14:textId="21D303A7" w:rsidR="00747F3C" w:rsidRPr="001352D4" w:rsidRDefault="00747F3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>3.3.</w:t>
            </w:r>
            <w:r w:rsidR="423007FE" w:rsidRPr="19F344F4">
              <w:rPr>
                <w:rFonts w:cs="Times New Roman"/>
                <w:sz w:val="20"/>
                <w:szCs w:val="20"/>
              </w:rPr>
              <w:t xml:space="preserve"> </w:t>
            </w:r>
            <w:r w:rsidR="00B8421C" w:rsidRPr="19F344F4">
              <w:rPr>
                <w:rFonts w:cs="Times New Roman"/>
                <w:sz w:val="20"/>
                <w:szCs w:val="20"/>
              </w:rPr>
              <w:t>Ugdymo(si) organizavimas</w:t>
            </w:r>
          </w:p>
        </w:tc>
        <w:tc>
          <w:tcPr>
            <w:tcW w:w="1140" w:type="dxa"/>
          </w:tcPr>
          <w:p w14:paraId="1E30CD08" w14:textId="1A44D87C" w:rsidR="00747F3C" w:rsidRPr="00333525" w:rsidRDefault="589FA230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2 lygis</w:t>
            </w:r>
          </w:p>
          <w:p w14:paraId="0AA39369" w14:textId="2AA6A6CD" w:rsidR="00747F3C" w:rsidRPr="00333525" w:rsidRDefault="00747F3C" w:rsidP="6D331EE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05AE9BA" w14:textId="76BB1A41" w:rsidR="00747F3C" w:rsidRPr="00333525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740" w:type="dxa"/>
          </w:tcPr>
          <w:p w14:paraId="7AC56274" w14:textId="4D07E654" w:rsidR="00747F3C" w:rsidRPr="00BF1084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Formalus ir neformalus švietimas liko toks pat</w:t>
            </w:r>
          </w:p>
        </w:tc>
        <w:tc>
          <w:tcPr>
            <w:tcW w:w="7992" w:type="dxa"/>
          </w:tcPr>
          <w:p w14:paraId="6E635E64" w14:textId="4668CDA5" w:rsidR="00862A4C" w:rsidRDefault="00890F58" w:rsidP="00890F5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Siejamas formalus ir neformalus vaikų švietimas. </w:t>
            </w:r>
            <w:r w:rsidR="52DEC028" w:rsidRPr="6D331EE7">
              <w:rPr>
                <w:rFonts w:cs="Times New Roman"/>
                <w:sz w:val="20"/>
                <w:szCs w:val="20"/>
              </w:rPr>
              <w:t>93 proc. 1-8 klasių mokinių lankė neformalaus ugdymo užsiėmimus mokykloje ir mieste.</w:t>
            </w:r>
            <w:r w:rsidR="7897416E" w:rsidRPr="6D331EE7">
              <w:rPr>
                <w:rFonts w:cs="Times New Roman"/>
                <w:sz w:val="20"/>
                <w:szCs w:val="20"/>
              </w:rPr>
              <w:t xml:space="preserve"> Kultūros paso ir kultūros krepšelio lėšos 100 proc. panaudotos edukaciniams užsiėmimams.</w:t>
            </w:r>
            <w:r w:rsidR="1B1F0045" w:rsidRPr="6D331EE7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6042862" w14:textId="7FCD3884" w:rsidR="00890F58" w:rsidRPr="00950F5E" w:rsidRDefault="00890F58" w:rsidP="00890F58">
            <w:pPr>
              <w:spacing w:after="0" w:line="240" w:lineRule="auto"/>
              <w:jc w:val="both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2A0DA9">
              <w:rPr>
                <w:rFonts w:cs="Times New Roman"/>
                <w:sz w:val="20"/>
                <w:szCs w:val="20"/>
              </w:rPr>
              <w:t>Neformalusis švietimas bei kultūrinės edukacijos progimnazijoje yra neatsiejama ugdymo proceso dalis, kuri sukuria prasmingo laisvalaikio galimybes, sprendžia mokinių užimtumo problemas. Neformaliojo švietimo užsiėmimai, tikslingai orientuoti į kompetencijų ir sėkmingos asmenybės konstravimą. Tvirtinant neformaliojo švietimo užsiėmimus atsižvelgiama į ugdymo plano įgyvendinimą, mokinių tarybos siūlymus,  mokinių poreikius. Mokiniams siūlomos kultūrinės edukacijos stiprina kultūrines kompetencijas, kūrybinį kritinį mąstymą ir taip ugdo kitus ateičiai būtinus gebėjimus.</w:t>
            </w:r>
          </w:p>
          <w:p w14:paraId="015EECD6" w14:textId="1E1929D0" w:rsidR="00747F3C" w:rsidRPr="00333525" w:rsidRDefault="00890F58" w:rsidP="00BF108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-ų klasių</w:t>
            </w:r>
            <w:r w:rsidRPr="6D331EE7">
              <w:rPr>
                <w:rFonts w:cs="Times New Roman"/>
                <w:sz w:val="20"/>
                <w:szCs w:val="20"/>
              </w:rPr>
              <w:t xml:space="preserve"> mokiniams vyko vokiečių kalbos-geografijos </w:t>
            </w:r>
            <w:r>
              <w:rPr>
                <w:rFonts w:cs="Times New Roman"/>
                <w:sz w:val="20"/>
                <w:szCs w:val="20"/>
              </w:rPr>
              <w:t xml:space="preserve">dalykų </w:t>
            </w:r>
            <w:r w:rsidRPr="6D331EE7">
              <w:rPr>
                <w:rFonts w:cs="Times New Roman"/>
                <w:sz w:val="20"/>
                <w:szCs w:val="20"/>
              </w:rPr>
              <w:t>pamokų modulis. Mokinai gilino dalykines kompetencijas.</w:t>
            </w:r>
          </w:p>
        </w:tc>
      </w:tr>
      <w:tr w:rsidR="00747F3C" w:rsidRPr="00333525" w14:paraId="0BCD7172" w14:textId="77777777" w:rsidTr="6D331EE7">
        <w:trPr>
          <w:jc w:val="center"/>
        </w:trPr>
        <w:tc>
          <w:tcPr>
            <w:tcW w:w="1080" w:type="dxa"/>
            <w:vMerge/>
          </w:tcPr>
          <w:p w14:paraId="5C6E069A" w14:textId="77777777" w:rsidR="00747F3C" w:rsidRPr="00333525" w:rsidRDefault="00747F3C" w:rsidP="00ED10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04001ADA" w14:textId="38762D62" w:rsidR="00747F3C" w:rsidRPr="001352D4" w:rsidRDefault="00747F3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>3.4.</w:t>
            </w:r>
            <w:r w:rsidR="4F990344" w:rsidRPr="19F344F4">
              <w:rPr>
                <w:rFonts w:cs="Times New Roman"/>
                <w:sz w:val="20"/>
                <w:szCs w:val="20"/>
              </w:rPr>
              <w:t xml:space="preserve"> </w:t>
            </w:r>
            <w:r w:rsidR="00B8421C" w:rsidRPr="19F344F4">
              <w:rPr>
                <w:rFonts w:cs="Times New Roman"/>
                <w:sz w:val="20"/>
                <w:szCs w:val="20"/>
              </w:rPr>
              <w:t>Mokymasis</w:t>
            </w:r>
          </w:p>
        </w:tc>
        <w:tc>
          <w:tcPr>
            <w:tcW w:w="1140" w:type="dxa"/>
          </w:tcPr>
          <w:p w14:paraId="703C471E" w14:textId="1A44D87C" w:rsidR="00747F3C" w:rsidRPr="00333525" w:rsidRDefault="007EAA44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2 lygis</w:t>
            </w:r>
          </w:p>
          <w:p w14:paraId="1312D159" w14:textId="630FB511" w:rsidR="00747F3C" w:rsidRPr="00333525" w:rsidRDefault="00747F3C" w:rsidP="6D331EE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3F606FE" w14:textId="02EB2E9F" w:rsidR="00747F3C" w:rsidRPr="00333525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740" w:type="dxa"/>
          </w:tcPr>
          <w:p w14:paraId="207718F0" w14:textId="27965357" w:rsidR="00747F3C" w:rsidRPr="00BF1084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Mokymasis nuotoliniu būdu pagerėjo</w:t>
            </w:r>
          </w:p>
        </w:tc>
        <w:tc>
          <w:tcPr>
            <w:tcW w:w="7992" w:type="dxa"/>
          </w:tcPr>
          <w:p w14:paraId="140480CA" w14:textId="4665CBC1" w:rsidR="00705A48" w:rsidRPr="00333525" w:rsidRDefault="0082161F" w:rsidP="00705A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Mokiniai geba ir yra motyvuojami mokytis bendradarbiaujant įvairiomis aplinkybėmis. Nuotolinio mokymo</w:t>
            </w:r>
            <w:r w:rsidR="00705A48">
              <w:rPr>
                <w:rFonts w:cs="Times New Roman"/>
                <w:sz w:val="20"/>
                <w:szCs w:val="20"/>
              </w:rPr>
              <w:t>(si)</w:t>
            </w:r>
            <w:r>
              <w:rPr>
                <w:rFonts w:cs="Times New Roman"/>
                <w:sz w:val="20"/>
                <w:szCs w:val="20"/>
              </w:rPr>
              <w:t xml:space="preserve"> laikotarpiu mokytojai</w:t>
            </w:r>
            <w:r w:rsidR="400522AC" w:rsidRPr="6D331EE7">
              <w:rPr>
                <w:rFonts w:cs="Times New Roman"/>
                <w:sz w:val="20"/>
                <w:szCs w:val="20"/>
              </w:rPr>
              <w:t xml:space="preserve"> pamokose naudojo </w:t>
            </w:r>
            <w:r>
              <w:rPr>
                <w:rFonts w:cs="Times New Roman"/>
                <w:sz w:val="20"/>
                <w:szCs w:val="20"/>
              </w:rPr>
              <w:t>Teams platformos</w:t>
            </w:r>
            <w:r w:rsidRPr="6D331EE7">
              <w:rPr>
                <w:rFonts w:cs="Times New Roman"/>
                <w:sz w:val="20"/>
                <w:szCs w:val="20"/>
              </w:rPr>
              <w:t xml:space="preserve"> esančias </w:t>
            </w:r>
            <w:r w:rsidR="400522AC" w:rsidRPr="6D331EE7">
              <w:rPr>
                <w:rFonts w:cs="Times New Roman"/>
                <w:sz w:val="20"/>
                <w:szCs w:val="20"/>
              </w:rPr>
              <w:t>galimybes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400522AC" w:rsidRPr="6D331EE7">
              <w:rPr>
                <w:rFonts w:cs="Times New Roman"/>
                <w:sz w:val="20"/>
                <w:szCs w:val="20"/>
              </w:rPr>
              <w:t xml:space="preserve"> </w:t>
            </w:r>
            <w:r w:rsidRPr="6D331EE7">
              <w:rPr>
                <w:rFonts w:cs="Times New Roman"/>
                <w:sz w:val="20"/>
                <w:szCs w:val="20"/>
              </w:rPr>
              <w:t xml:space="preserve">50 proc. </w:t>
            </w:r>
            <w:r>
              <w:rPr>
                <w:rFonts w:cs="Times New Roman"/>
                <w:sz w:val="20"/>
                <w:szCs w:val="20"/>
              </w:rPr>
              <w:t xml:space="preserve">mokytojų </w:t>
            </w:r>
            <w:r w:rsidR="00705A48">
              <w:rPr>
                <w:rFonts w:cs="Times New Roman"/>
                <w:sz w:val="20"/>
                <w:szCs w:val="20"/>
              </w:rPr>
              <w:t>vykdė</w:t>
            </w:r>
            <w:r>
              <w:rPr>
                <w:rFonts w:cs="Times New Roman"/>
                <w:sz w:val="20"/>
                <w:szCs w:val="20"/>
              </w:rPr>
              <w:t xml:space="preserve"> darbą</w:t>
            </w:r>
            <w:r w:rsidRPr="6D331EE7">
              <w:rPr>
                <w:rFonts w:cs="Times New Roman"/>
                <w:sz w:val="20"/>
                <w:szCs w:val="20"/>
              </w:rPr>
              <w:t xml:space="preserve"> grupėse </w:t>
            </w:r>
            <w:r w:rsidR="400522AC" w:rsidRPr="6D331EE7">
              <w:rPr>
                <w:rFonts w:cs="Times New Roman"/>
                <w:sz w:val="20"/>
                <w:szCs w:val="20"/>
              </w:rPr>
              <w:t>(break room)</w:t>
            </w:r>
            <w:r w:rsidR="0D2C365D" w:rsidRPr="6D331EE7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03D62">
              <w:rPr>
                <w:rFonts w:cs="Times New Roman"/>
                <w:sz w:val="20"/>
                <w:szCs w:val="20"/>
              </w:rPr>
              <w:t>78 proc. socialines kompetencijas vertinusių mokinių teigė, kad jiems patinka dirbti grupėje.</w:t>
            </w:r>
            <w:r w:rsidR="001D2CF2">
              <w:rPr>
                <w:rFonts w:cs="Times New Roman"/>
                <w:sz w:val="20"/>
                <w:szCs w:val="20"/>
              </w:rPr>
              <w:t xml:space="preserve"> </w:t>
            </w:r>
            <w:r w:rsidR="00705A48">
              <w:rPr>
                <w:rFonts w:cs="Times New Roman"/>
                <w:sz w:val="20"/>
                <w:szCs w:val="20"/>
              </w:rPr>
              <w:t>20 proc. mokytojų savo pamokose taikė pamokos apibendrinimą</w:t>
            </w:r>
            <w:r w:rsidR="001D2CF2">
              <w:rPr>
                <w:rFonts w:cs="Times New Roman"/>
                <w:sz w:val="20"/>
                <w:szCs w:val="20"/>
              </w:rPr>
              <w:t>,</w:t>
            </w:r>
            <w:r w:rsidR="00705A48">
              <w:rPr>
                <w:rFonts w:cs="Times New Roman"/>
                <w:sz w:val="20"/>
                <w:szCs w:val="20"/>
              </w:rPr>
              <w:t xml:space="preserve"> mokydami mokinius reflektuoti savo mokymosi patirtį.</w:t>
            </w:r>
            <w:r w:rsidR="0D2C365D" w:rsidRPr="6D331EE7">
              <w:rPr>
                <w:rFonts w:cs="Times New Roman"/>
                <w:sz w:val="20"/>
                <w:szCs w:val="20"/>
              </w:rPr>
              <w:t xml:space="preserve"> Mokiniai pagi</w:t>
            </w:r>
            <w:r w:rsidR="2866282C" w:rsidRPr="6D331EE7">
              <w:rPr>
                <w:rFonts w:cs="Times New Roman"/>
                <w:sz w:val="20"/>
                <w:szCs w:val="20"/>
              </w:rPr>
              <w:t>lino socialines, IKT kompetencijas.</w:t>
            </w:r>
            <w:r w:rsidR="00862A4C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747F3C" w:rsidRPr="00333525" w14:paraId="5D071C10" w14:textId="77777777" w:rsidTr="6D331EE7">
        <w:trPr>
          <w:jc w:val="center"/>
        </w:trPr>
        <w:tc>
          <w:tcPr>
            <w:tcW w:w="1080" w:type="dxa"/>
            <w:vMerge/>
          </w:tcPr>
          <w:p w14:paraId="6385CE65" w14:textId="28367EF5" w:rsidR="00747F3C" w:rsidRPr="00333525" w:rsidRDefault="00747F3C" w:rsidP="00ED10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1F4BEA6F" w14:textId="4DE587C8" w:rsidR="00747F3C" w:rsidRPr="001352D4" w:rsidRDefault="00747F3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19F344F4">
              <w:rPr>
                <w:rFonts w:cs="Times New Roman"/>
                <w:sz w:val="20"/>
                <w:szCs w:val="20"/>
              </w:rPr>
              <w:t>3.5.</w:t>
            </w:r>
            <w:r w:rsidR="564BFC1F" w:rsidRPr="19F344F4">
              <w:rPr>
                <w:rFonts w:cs="Times New Roman"/>
                <w:sz w:val="20"/>
                <w:szCs w:val="20"/>
              </w:rPr>
              <w:t xml:space="preserve"> </w:t>
            </w:r>
            <w:r w:rsidR="00B8421C" w:rsidRPr="19F344F4">
              <w:rPr>
                <w:rFonts w:cs="Times New Roman"/>
                <w:sz w:val="20"/>
                <w:szCs w:val="20"/>
              </w:rPr>
              <w:t>Į(si)vertinimas ugdymui</w:t>
            </w:r>
          </w:p>
        </w:tc>
        <w:tc>
          <w:tcPr>
            <w:tcW w:w="1140" w:type="dxa"/>
          </w:tcPr>
          <w:p w14:paraId="457B83B5" w14:textId="1A44D87C" w:rsidR="00747F3C" w:rsidRPr="00333525" w:rsidRDefault="26F5748F" w:rsidP="6D331E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6D331EE7">
              <w:rPr>
                <w:rFonts w:cs="Times New Roman"/>
                <w:sz w:val="20"/>
                <w:szCs w:val="20"/>
              </w:rPr>
              <w:t>2 lygis</w:t>
            </w:r>
          </w:p>
          <w:p w14:paraId="3E6D73D3" w14:textId="306AFF94" w:rsidR="00747F3C" w:rsidRPr="00333525" w:rsidRDefault="00747F3C" w:rsidP="6D331EE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80134C8" w14:textId="136838BF" w:rsidR="00747F3C" w:rsidRPr="00333525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lygis</w:t>
            </w:r>
          </w:p>
        </w:tc>
        <w:tc>
          <w:tcPr>
            <w:tcW w:w="1740" w:type="dxa"/>
          </w:tcPr>
          <w:p w14:paraId="2055A699" w14:textId="77777777" w:rsidR="00747F3C" w:rsidRPr="00BF1084" w:rsidRDefault="00862A4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Įsivertinimas</w:t>
            </w:r>
          </w:p>
          <w:p w14:paraId="315288F1" w14:textId="3AD8BB4D" w:rsidR="003E010C" w:rsidRPr="00BF1084" w:rsidRDefault="003E010C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F1084">
              <w:rPr>
                <w:rFonts w:cs="Times New Roman"/>
                <w:sz w:val="20"/>
                <w:szCs w:val="20"/>
              </w:rPr>
              <w:t>liko toks pat</w:t>
            </w:r>
          </w:p>
        </w:tc>
        <w:tc>
          <w:tcPr>
            <w:tcW w:w="7992" w:type="dxa"/>
          </w:tcPr>
          <w:p w14:paraId="6403AACD" w14:textId="23E815FA" w:rsidR="00603D62" w:rsidRDefault="00603D62" w:rsidP="00603D6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603D62">
              <w:rPr>
                <w:rFonts w:cs="Times New Roman"/>
                <w:sz w:val="20"/>
                <w:szCs w:val="20"/>
              </w:rPr>
              <w:t>2020/2021 m.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03D62">
              <w:rPr>
                <w:rFonts w:cs="Times New Roman"/>
                <w:sz w:val="20"/>
                <w:szCs w:val="20"/>
              </w:rPr>
              <w:t xml:space="preserve">m. 5-6 klasių mokiniai įsivertino savo pažangą (pildė virtualius individualios pažangos dienoraščius): mokymosi aspektus įsivertino 82 proc. mokinių, socialinius įgūdžius įsivertino 64 proc. mokinių, neformalųjį ugdymą 62 proc. mokinių. Įsivertinant mokinių </w:t>
            </w:r>
            <w:r w:rsidRPr="00603D62">
              <w:rPr>
                <w:rFonts w:cs="Times New Roman"/>
                <w:sz w:val="20"/>
                <w:szCs w:val="20"/>
              </w:rPr>
              <w:lastRenderedPageBreak/>
              <w:t xml:space="preserve">mokymosi įgūdžius paaiškėjo, kad mokiniams sunkiausiai sekasi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603D62">
              <w:rPr>
                <w:rFonts w:cs="Times New Roman"/>
                <w:sz w:val="20"/>
                <w:szCs w:val="20"/>
              </w:rPr>
              <w:t>ieškoti pagalbos kai nesiseka, apgalvoti kaip pagerinti rezultatus, būti aktyviems</w:t>
            </w:r>
            <w:r>
              <w:rPr>
                <w:rFonts w:cs="Times New Roman"/>
                <w:sz w:val="20"/>
                <w:szCs w:val="20"/>
              </w:rPr>
              <w:t>“</w:t>
            </w:r>
            <w:r w:rsidRPr="00603D62">
              <w:rPr>
                <w:rFonts w:cs="Times New Roman"/>
                <w:sz w:val="20"/>
                <w:szCs w:val="20"/>
              </w:rPr>
              <w:t>. Vertinant savo socialinius įgūdžius pastebėta, kad mokiniai</w:t>
            </w:r>
            <w:r>
              <w:rPr>
                <w:rFonts w:cs="Times New Roman"/>
                <w:sz w:val="20"/>
                <w:szCs w:val="20"/>
              </w:rPr>
              <w:t xml:space="preserve"> nelabai</w:t>
            </w:r>
            <w:r w:rsidRPr="00603D62">
              <w:rPr>
                <w:rFonts w:cs="Times New Roman"/>
                <w:sz w:val="20"/>
                <w:szCs w:val="20"/>
              </w:rPr>
              <w:t xml:space="preserve"> nemėgsta dirbti grupėje, padėti kitiems, dalis nevaldo savo emocijų nemėgsta bendrauti. Vertinant neformalųjį ugdymą daug ko nepavyko atlikti  dėl susidariusios pandeminės </w:t>
            </w:r>
            <w:r>
              <w:rPr>
                <w:rFonts w:cs="Times New Roman"/>
                <w:sz w:val="20"/>
                <w:szCs w:val="20"/>
              </w:rPr>
              <w:t xml:space="preserve">(COVID) </w:t>
            </w:r>
            <w:r w:rsidRPr="00603D62">
              <w:rPr>
                <w:rFonts w:cs="Times New Roman"/>
                <w:sz w:val="20"/>
                <w:szCs w:val="20"/>
              </w:rPr>
              <w:t>situacijos.</w:t>
            </w:r>
          </w:p>
          <w:p w14:paraId="465C4670" w14:textId="4A681318" w:rsidR="00603D62" w:rsidRPr="00333525" w:rsidRDefault="00603D62" w:rsidP="6238A16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74CC88CC" w14:textId="77777777" w:rsidR="00D668C3" w:rsidRDefault="007D669F" w:rsidP="007D6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7F">
        <w:rPr>
          <w:rFonts w:ascii="Times New Roman" w:hAnsi="Times New Roman" w:cs="Times New Roman"/>
          <w:sz w:val="24"/>
          <w:szCs w:val="24"/>
        </w:rPr>
        <w:lastRenderedPageBreak/>
        <w:t>___________________________________</w:t>
      </w:r>
    </w:p>
    <w:p w14:paraId="65A8E508" w14:textId="77777777" w:rsidR="0033354C" w:rsidRPr="001352D4" w:rsidRDefault="0033354C" w:rsidP="001352D4">
      <w:pPr>
        <w:spacing w:after="0" w:line="240" w:lineRule="auto"/>
      </w:pPr>
    </w:p>
    <w:sectPr w:rsidR="0033354C" w:rsidRPr="001352D4" w:rsidSect="004135D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510" w:bottom="35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4D80" w14:textId="77777777" w:rsidR="0098779A" w:rsidRDefault="0098779A" w:rsidP="007F63C2">
      <w:pPr>
        <w:spacing w:after="0" w:line="240" w:lineRule="auto"/>
      </w:pPr>
      <w:r>
        <w:separator/>
      </w:r>
    </w:p>
  </w:endnote>
  <w:endnote w:type="continuationSeparator" w:id="0">
    <w:p w14:paraId="5DB45012" w14:textId="77777777" w:rsidR="0098779A" w:rsidRDefault="0098779A" w:rsidP="007F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gyptienne F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gyptienne F LT Std 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DD51" w14:textId="77777777" w:rsidR="00ED10AA" w:rsidRDefault="00ED10AA" w:rsidP="00F2336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19F344F4" w14:paraId="1F35628A" w14:textId="77777777" w:rsidTr="19F344F4">
      <w:tc>
        <w:tcPr>
          <w:tcW w:w="4940" w:type="dxa"/>
        </w:tcPr>
        <w:p w14:paraId="2EAE5408" w14:textId="2BDD3A35" w:rsidR="19F344F4" w:rsidRDefault="19F344F4" w:rsidP="19F344F4">
          <w:pPr>
            <w:pStyle w:val="Antrats"/>
            <w:ind w:left="-115"/>
          </w:pPr>
        </w:p>
      </w:tc>
      <w:tc>
        <w:tcPr>
          <w:tcW w:w="4940" w:type="dxa"/>
        </w:tcPr>
        <w:p w14:paraId="0D2C1586" w14:textId="7E33F02E" w:rsidR="19F344F4" w:rsidRDefault="19F344F4" w:rsidP="19F344F4">
          <w:pPr>
            <w:pStyle w:val="Antrats"/>
            <w:jc w:val="center"/>
          </w:pPr>
        </w:p>
      </w:tc>
      <w:tc>
        <w:tcPr>
          <w:tcW w:w="4940" w:type="dxa"/>
        </w:tcPr>
        <w:p w14:paraId="59C06601" w14:textId="6483E335" w:rsidR="19F344F4" w:rsidRDefault="19F344F4" w:rsidP="19F344F4">
          <w:pPr>
            <w:pStyle w:val="Antrats"/>
            <w:ind w:right="-115"/>
            <w:jc w:val="right"/>
          </w:pPr>
        </w:p>
      </w:tc>
    </w:tr>
  </w:tbl>
  <w:p w14:paraId="3FE158B9" w14:textId="39C24804" w:rsidR="19F344F4" w:rsidRDefault="19F344F4" w:rsidP="19F344F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23E6" w14:textId="77777777" w:rsidR="0098779A" w:rsidRDefault="0098779A" w:rsidP="007F63C2">
      <w:pPr>
        <w:spacing w:after="0" w:line="240" w:lineRule="auto"/>
      </w:pPr>
      <w:r>
        <w:separator/>
      </w:r>
    </w:p>
  </w:footnote>
  <w:footnote w:type="continuationSeparator" w:id="0">
    <w:p w14:paraId="058D853C" w14:textId="77777777" w:rsidR="0098779A" w:rsidRDefault="0098779A" w:rsidP="007F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FC64" w14:textId="77777777" w:rsidR="00ED10AA" w:rsidRDefault="00ED10A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F1084">
      <w:rPr>
        <w:noProof/>
      </w:rPr>
      <w:t>4</w:t>
    </w:r>
    <w:r>
      <w:fldChar w:fldCharType="end"/>
    </w:r>
  </w:p>
  <w:p w14:paraId="59375E45" w14:textId="77777777" w:rsidR="00ED10AA" w:rsidRDefault="00ED10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19F344F4" w14:paraId="1CABACDA" w14:textId="77777777" w:rsidTr="19F344F4">
      <w:tc>
        <w:tcPr>
          <w:tcW w:w="4940" w:type="dxa"/>
        </w:tcPr>
        <w:p w14:paraId="29A2F665" w14:textId="51F3FBCA" w:rsidR="19F344F4" w:rsidRDefault="19F344F4" w:rsidP="19F344F4">
          <w:pPr>
            <w:pStyle w:val="Antrats"/>
            <w:ind w:left="-115"/>
          </w:pPr>
        </w:p>
      </w:tc>
      <w:tc>
        <w:tcPr>
          <w:tcW w:w="4940" w:type="dxa"/>
        </w:tcPr>
        <w:p w14:paraId="2C642784" w14:textId="13A67A08" w:rsidR="19F344F4" w:rsidRDefault="19F344F4" w:rsidP="19F344F4">
          <w:pPr>
            <w:pStyle w:val="Antrats"/>
            <w:jc w:val="center"/>
          </w:pPr>
        </w:p>
      </w:tc>
      <w:tc>
        <w:tcPr>
          <w:tcW w:w="4940" w:type="dxa"/>
        </w:tcPr>
        <w:p w14:paraId="7A9D52D5" w14:textId="50444152" w:rsidR="19F344F4" w:rsidRDefault="19F344F4" w:rsidP="19F344F4">
          <w:pPr>
            <w:pStyle w:val="Antrats"/>
            <w:ind w:right="-115"/>
            <w:jc w:val="right"/>
          </w:pPr>
        </w:p>
      </w:tc>
    </w:tr>
  </w:tbl>
  <w:p w14:paraId="7152C2C1" w14:textId="69F303B3" w:rsidR="19F344F4" w:rsidRDefault="19F344F4" w:rsidP="19F344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7D35"/>
    <w:multiLevelType w:val="hybridMultilevel"/>
    <w:tmpl w:val="6A78D5BC"/>
    <w:lvl w:ilvl="0" w:tplc="500A0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C1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8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A7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AD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AE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F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2A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43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1D1F"/>
    <w:multiLevelType w:val="multilevel"/>
    <w:tmpl w:val="DE5C1C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0"/>
      </w:rPr>
    </w:lvl>
  </w:abstractNum>
  <w:abstractNum w:abstractNumId="2" w15:restartNumberingAfterBreak="0">
    <w:nsid w:val="1FE425E3"/>
    <w:multiLevelType w:val="hybridMultilevel"/>
    <w:tmpl w:val="7D385D6A"/>
    <w:lvl w:ilvl="0" w:tplc="22600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EE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E4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0B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C0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C7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E4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80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A3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E1234B"/>
    <w:multiLevelType w:val="hybridMultilevel"/>
    <w:tmpl w:val="7E807218"/>
    <w:lvl w:ilvl="0" w:tplc="770A3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41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CA2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3C4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8C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4F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ED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2F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4D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191389"/>
    <w:multiLevelType w:val="hybridMultilevel"/>
    <w:tmpl w:val="22F0ACC4"/>
    <w:lvl w:ilvl="0" w:tplc="5FA0E348">
      <w:start w:val="1"/>
      <w:numFmt w:val="decimal"/>
      <w:lvlText w:val="%1."/>
      <w:lvlJc w:val="left"/>
      <w:pPr>
        <w:ind w:left="720" w:hanging="360"/>
      </w:pPr>
    </w:lvl>
    <w:lvl w:ilvl="1" w:tplc="BE80E094">
      <w:start w:val="1"/>
      <w:numFmt w:val="lowerLetter"/>
      <w:lvlText w:val="%2."/>
      <w:lvlJc w:val="left"/>
      <w:pPr>
        <w:ind w:left="1440" w:hanging="360"/>
      </w:pPr>
    </w:lvl>
    <w:lvl w:ilvl="2" w:tplc="52644194">
      <w:start w:val="1"/>
      <w:numFmt w:val="lowerRoman"/>
      <w:lvlText w:val="%3."/>
      <w:lvlJc w:val="right"/>
      <w:pPr>
        <w:ind w:left="2160" w:hanging="180"/>
      </w:pPr>
    </w:lvl>
    <w:lvl w:ilvl="3" w:tplc="553C35EA">
      <w:start w:val="1"/>
      <w:numFmt w:val="decimal"/>
      <w:lvlText w:val="%4."/>
      <w:lvlJc w:val="left"/>
      <w:pPr>
        <w:ind w:left="2880" w:hanging="360"/>
      </w:pPr>
    </w:lvl>
    <w:lvl w:ilvl="4" w:tplc="D2A6B714">
      <w:start w:val="1"/>
      <w:numFmt w:val="lowerLetter"/>
      <w:lvlText w:val="%5."/>
      <w:lvlJc w:val="left"/>
      <w:pPr>
        <w:ind w:left="3600" w:hanging="360"/>
      </w:pPr>
    </w:lvl>
    <w:lvl w:ilvl="5" w:tplc="EF063CDC">
      <w:start w:val="1"/>
      <w:numFmt w:val="lowerRoman"/>
      <w:lvlText w:val="%6."/>
      <w:lvlJc w:val="right"/>
      <w:pPr>
        <w:ind w:left="4320" w:hanging="180"/>
      </w:pPr>
    </w:lvl>
    <w:lvl w:ilvl="6" w:tplc="47863B14">
      <w:start w:val="1"/>
      <w:numFmt w:val="decimal"/>
      <w:lvlText w:val="%7."/>
      <w:lvlJc w:val="left"/>
      <w:pPr>
        <w:ind w:left="5040" w:hanging="360"/>
      </w:pPr>
    </w:lvl>
    <w:lvl w:ilvl="7" w:tplc="FC9A50E4">
      <w:start w:val="1"/>
      <w:numFmt w:val="lowerLetter"/>
      <w:lvlText w:val="%8."/>
      <w:lvlJc w:val="left"/>
      <w:pPr>
        <w:ind w:left="5760" w:hanging="360"/>
      </w:pPr>
    </w:lvl>
    <w:lvl w:ilvl="8" w:tplc="94168A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5B6"/>
    <w:multiLevelType w:val="hybridMultilevel"/>
    <w:tmpl w:val="398E760E"/>
    <w:lvl w:ilvl="0" w:tplc="5E2E7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27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C7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42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4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A3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64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2E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F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3363FF"/>
    <w:multiLevelType w:val="multilevel"/>
    <w:tmpl w:val="64A2FB04"/>
    <w:lvl w:ilvl="0">
      <w:start w:val="1"/>
      <w:numFmt w:val="decimal"/>
      <w:pStyle w:val="Antra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ntrat2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BC436D"/>
    <w:multiLevelType w:val="hybridMultilevel"/>
    <w:tmpl w:val="BDE2113A"/>
    <w:lvl w:ilvl="0" w:tplc="4CC20BBA">
      <w:start w:val="1"/>
      <w:numFmt w:val="decimal"/>
      <w:lvlText w:val="%1."/>
      <w:lvlJc w:val="left"/>
      <w:pPr>
        <w:ind w:left="720" w:hanging="360"/>
      </w:pPr>
    </w:lvl>
    <w:lvl w:ilvl="1" w:tplc="25CA00D6">
      <w:start w:val="1"/>
      <w:numFmt w:val="lowerLetter"/>
      <w:lvlText w:val="%2."/>
      <w:lvlJc w:val="left"/>
      <w:pPr>
        <w:ind w:left="1440" w:hanging="360"/>
      </w:pPr>
    </w:lvl>
    <w:lvl w:ilvl="2" w:tplc="51604D5E">
      <w:start w:val="1"/>
      <w:numFmt w:val="lowerRoman"/>
      <w:lvlText w:val="%3."/>
      <w:lvlJc w:val="right"/>
      <w:pPr>
        <w:ind w:left="2160" w:hanging="180"/>
      </w:pPr>
    </w:lvl>
    <w:lvl w:ilvl="3" w:tplc="7876BEFA">
      <w:start w:val="1"/>
      <w:numFmt w:val="decimal"/>
      <w:lvlText w:val="%4."/>
      <w:lvlJc w:val="left"/>
      <w:pPr>
        <w:ind w:left="2880" w:hanging="360"/>
      </w:pPr>
    </w:lvl>
    <w:lvl w:ilvl="4" w:tplc="32BCE1FE">
      <w:start w:val="1"/>
      <w:numFmt w:val="lowerLetter"/>
      <w:lvlText w:val="%5."/>
      <w:lvlJc w:val="left"/>
      <w:pPr>
        <w:ind w:left="3600" w:hanging="360"/>
      </w:pPr>
    </w:lvl>
    <w:lvl w:ilvl="5" w:tplc="78AAA56C">
      <w:start w:val="1"/>
      <w:numFmt w:val="lowerRoman"/>
      <w:lvlText w:val="%6."/>
      <w:lvlJc w:val="right"/>
      <w:pPr>
        <w:ind w:left="4320" w:hanging="180"/>
      </w:pPr>
    </w:lvl>
    <w:lvl w:ilvl="6" w:tplc="A43AE204">
      <w:start w:val="1"/>
      <w:numFmt w:val="decimal"/>
      <w:lvlText w:val="%7."/>
      <w:lvlJc w:val="left"/>
      <w:pPr>
        <w:ind w:left="5040" w:hanging="360"/>
      </w:pPr>
    </w:lvl>
    <w:lvl w:ilvl="7" w:tplc="6FE08130">
      <w:start w:val="1"/>
      <w:numFmt w:val="lowerLetter"/>
      <w:lvlText w:val="%8."/>
      <w:lvlJc w:val="left"/>
      <w:pPr>
        <w:ind w:left="5760" w:hanging="360"/>
      </w:pPr>
    </w:lvl>
    <w:lvl w:ilvl="8" w:tplc="759ECB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36248"/>
    <w:multiLevelType w:val="hybridMultilevel"/>
    <w:tmpl w:val="8500C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17676">
    <w:abstractNumId w:val="7"/>
  </w:num>
  <w:num w:numId="2" w16cid:durableId="933125516">
    <w:abstractNumId w:val="0"/>
  </w:num>
  <w:num w:numId="3" w16cid:durableId="398140949">
    <w:abstractNumId w:val="4"/>
  </w:num>
  <w:num w:numId="4" w16cid:durableId="582030501">
    <w:abstractNumId w:val="6"/>
  </w:num>
  <w:num w:numId="5" w16cid:durableId="2121026085">
    <w:abstractNumId w:val="5"/>
  </w:num>
  <w:num w:numId="6" w16cid:durableId="1294091243">
    <w:abstractNumId w:val="2"/>
  </w:num>
  <w:num w:numId="7" w16cid:durableId="1312323704">
    <w:abstractNumId w:val="3"/>
  </w:num>
  <w:num w:numId="8" w16cid:durableId="762141718">
    <w:abstractNumId w:val="8"/>
  </w:num>
  <w:num w:numId="9" w16cid:durableId="29787930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3C2"/>
    <w:rsid w:val="0000045F"/>
    <w:rsid w:val="00000FF1"/>
    <w:rsid w:val="0000133F"/>
    <w:rsid w:val="00002162"/>
    <w:rsid w:val="0000381F"/>
    <w:rsid w:val="00003A28"/>
    <w:rsid w:val="00003D14"/>
    <w:rsid w:val="00003F12"/>
    <w:rsid w:val="0000570C"/>
    <w:rsid w:val="00007525"/>
    <w:rsid w:val="00010677"/>
    <w:rsid w:val="0001291E"/>
    <w:rsid w:val="000129B3"/>
    <w:rsid w:val="000131FB"/>
    <w:rsid w:val="0001562E"/>
    <w:rsid w:val="00015724"/>
    <w:rsid w:val="00015857"/>
    <w:rsid w:val="00016EC1"/>
    <w:rsid w:val="0001764B"/>
    <w:rsid w:val="00017F7B"/>
    <w:rsid w:val="0002251F"/>
    <w:rsid w:val="000235AB"/>
    <w:rsid w:val="00023C27"/>
    <w:rsid w:val="000250D9"/>
    <w:rsid w:val="00025DA5"/>
    <w:rsid w:val="00026126"/>
    <w:rsid w:val="000261CA"/>
    <w:rsid w:val="0002757C"/>
    <w:rsid w:val="0002779A"/>
    <w:rsid w:val="00030274"/>
    <w:rsid w:val="00030A23"/>
    <w:rsid w:val="0003103E"/>
    <w:rsid w:val="000321BE"/>
    <w:rsid w:val="00033C31"/>
    <w:rsid w:val="000343A7"/>
    <w:rsid w:val="000403CA"/>
    <w:rsid w:val="0004135F"/>
    <w:rsid w:val="000415B8"/>
    <w:rsid w:val="00041796"/>
    <w:rsid w:val="0004260B"/>
    <w:rsid w:val="0004386D"/>
    <w:rsid w:val="00043E50"/>
    <w:rsid w:val="00043EE3"/>
    <w:rsid w:val="00047CD1"/>
    <w:rsid w:val="00050B4F"/>
    <w:rsid w:val="0005209B"/>
    <w:rsid w:val="000534CA"/>
    <w:rsid w:val="000546E1"/>
    <w:rsid w:val="00054EE7"/>
    <w:rsid w:val="000578FA"/>
    <w:rsid w:val="000606D8"/>
    <w:rsid w:val="00061734"/>
    <w:rsid w:val="000624D6"/>
    <w:rsid w:val="00062E10"/>
    <w:rsid w:val="00064504"/>
    <w:rsid w:val="000662ED"/>
    <w:rsid w:val="000666FD"/>
    <w:rsid w:val="00066A26"/>
    <w:rsid w:val="00070E6F"/>
    <w:rsid w:val="0007109E"/>
    <w:rsid w:val="00071830"/>
    <w:rsid w:val="00071C68"/>
    <w:rsid w:val="00071D7A"/>
    <w:rsid w:val="00073F2C"/>
    <w:rsid w:val="000743B5"/>
    <w:rsid w:val="000751D0"/>
    <w:rsid w:val="00080E39"/>
    <w:rsid w:val="00082897"/>
    <w:rsid w:val="000839C9"/>
    <w:rsid w:val="00083B9B"/>
    <w:rsid w:val="00090C46"/>
    <w:rsid w:val="0009109A"/>
    <w:rsid w:val="00095461"/>
    <w:rsid w:val="000967D8"/>
    <w:rsid w:val="00096967"/>
    <w:rsid w:val="00097B34"/>
    <w:rsid w:val="000A020E"/>
    <w:rsid w:val="000A06AA"/>
    <w:rsid w:val="000A28B1"/>
    <w:rsid w:val="000A3739"/>
    <w:rsid w:val="000A4D10"/>
    <w:rsid w:val="000A68D5"/>
    <w:rsid w:val="000A6E91"/>
    <w:rsid w:val="000A70B7"/>
    <w:rsid w:val="000B0A70"/>
    <w:rsid w:val="000B1045"/>
    <w:rsid w:val="000B24AB"/>
    <w:rsid w:val="000B3FD2"/>
    <w:rsid w:val="000B41F1"/>
    <w:rsid w:val="000B4310"/>
    <w:rsid w:val="000B4E3B"/>
    <w:rsid w:val="000B5681"/>
    <w:rsid w:val="000B5CDF"/>
    <w:rsid w:val="000B5EAA"/>
    <w:rsid w:val="000B611A"/>
    <w:rsid w:val="000B69B6"/>
    <w:rsid w:val="000B7B78"/>
    <w:rsid w:val="000C00D5"/>
    <w:rsid w:val="000C02B8"/>
    <w:rsid w:val="000C1FD5"/>
    <w:rsid w:val="000C2A7A"/>
    <w:rsid w:val="000C4781"/>
    <w:rsid w:val="000C4C77"/>
    <w:rsid w:val="000C7A5E"/>
    <w:rsid w:val="000D0FC0"/>
    <w:rsid w:val="000D154A"/>
    <w:rsid w:val="000D1BF9"/>
    <w:rsid w:val="000E016B"/>
    <w:rsid w:val="000E0A23"/>
    <w:rsid w:val="000E4513"/>
    <w:rsid w:val="000E527B"/>
    <w:rsid w:val="000E52C8"/>
    <w:rsid w:val="000E6961"/>
    <w:rsid w:val="000F1B82"/>
    <w:rsid w:val="000F33A9"/>
    <w:rsid w:val="000F41F3"/>
    <w:rsid w:val="000F453F"/>
    <w:rsid w:val="000F501A"/>
    <w:rsid w:val="000F6594"/>
    <w:rsid w:val="001006F6"/>
    <w:rsid w:val="001060E3"/>
    <w:rsid w:val="00106605"/>
    <w:rsid w:val="0010662B"/>
    <w:rsid w:val="00107075"/>
    <w:rsid w:val="00110077"/>
    <w:rsid w:val="00110163"/>
    <w:rsid w:val="001107AE"/>
    <w:rsid w:val="001108BA"/>
    <w:rsid w:val="0011123D"/>
    <w:rsid w:val="0011287B"/>
    <w:rsid w:val="001130F7"/>
    <w:rsid w:val="00113447"/>
    <w:rsid w:val="00114AA2"/>
    <w:rsid w:val="00114D80"/>
    <w:rsid w:val="001152E1"/>
    <w:rsid w:val="00115F8A"/>
    <w:rsid w:val="001162BD"/>
    <w:rsid w:val="00116B2E"/>
    <w:rsid w:val="00120BB2"/>
    <w:rsid w:val="001218E7"/>
    <w:rsid w:val="001220EF"/>
    <w:rsid w:val="0012218F"/>
    <w:rsid w:val="0012299C"/>
    <w:rsid w:val="00123F2A"/>
    <w:rsid w:val="00124408"/>
    <w:rsid w:val="00124C47"/>
    <w:rsid w:val="00125533"/>
    <w:rsid w:val="00127183"/>
    <w:rsid w:val="00131322"/>
    <w:rsid w:val="0013133B"/>
    <w:rsid w:val="00132FEB"/>
    <w:rsid w:val="001331A8"/>
    <w:rsid w:val="00133E69"/>
    <w:rsid w:val="001352D4"/>
    <w:rsid w:val="001358EA"/>
    <w:rsid w:val="0013626E"/>
    <w:rsid w:val="001366C2"/>
    <w:rsid w:val="0014021B"/>
    <w:rsid w:val="00140BAA"/>
    <w:rsid w:val="00142C56"/>
    <w:rsid w:val="00143C40"/>
    <w:rsid w:val="00145CF8"/>
    <w:rsid w:val="00146146"/>
    <w:rsid w:val="00150707"/>
    <w:rsid w:val="0015276A"/>
    <w:rsid w:val="0015548B"/>
    <w:rsid w:val="00155FE2"/>
    <w:rsid w:val="00156E9A"/>
    <w:rsid w:val="00157736"/>
    <w:rsid w:val="001578F8"/>
    <w:rsid w:val="00160ED1"/>
    <w:rsid w:val="00161446"/>
    <w:rsid w:val="00162229"/>
    <w:rsid w:val="00163C4D"/>
    <w:rsid w:val="00164148"/>
    <w:rsid w:val="0016527A"/>
    <w:rsid w:val="001661AF"/>
    <w:rsid w:val="00166CBE"/>
    <w:rsid w:val="0016793C"/>
    <w:rsid w:val="00171317"/>
    <w:rsid w:val="00172186"/>
    <w:rsid w:val="001733CC"/>
    <w:rsid w:val="0017451C"/>
    <w:rsid w:val="00174559"/>
    <w:rsid w:val="00174874"/>
    <w:rsid w:val="001754B6"/>
    <w:rsid w:val="00175F1D"/>
    <w:rsid w:val="00176431"/>
    <w:rsid w:val="00182A87"/>
    <w:rsid w:val="00182D25"/>
    <w:rsid w:val="001833E1"/>
    <w:rsid w:val="00185408"/>
    <w:rsid w:val="00190827"/>
    <w:rsid w:val="001913EF"/>
    <w:rsid w:val="00192447"/>
    <w:rsid w:val="001929A5"/>
    <w:rsid w:val="00193D50"/>
    <w:rsid w:val="0019698D"/>
    <w:rsid w:val="001977DB"/>
    <w:rsid w:val="001A1051"/>
    <w:rsid w:val="001A3269"/>
    <w:rsid w:val="001A608D"/>
    <w:rsid w:val="001A6BA1"/>
    <w:rsid w:val="001A71E3"/>
    <w:rsid w:val="001A723F"/>
    <w:rsid w:val="001A78BC"/>
    <w:rsid w:val="001A7F33"/>
    <w:rsid w:val="001B1193"/>
    <w:rsid w:val="001B3A89"/>
    <w:rsid w:val="001B61BB"/>
    <w:rsid w:val="001B68BE"/>
    <w:rsid w:val="001B7FB5"/>
    <w:rsid w:val="001C0639"/>
    <w:rsid w:val="001C1B97"/>
    <w:rsid w:val="001C2B0C"/>
    <w:rsid w:val="001C3465"/>
    <w:rsid w:val="001C6301"/>
    <w:rsid w:val="001C6B34"/>
    <w:rsid w:val="001C7D45"/>
    <w:rsid w:val="001D06EC"/>
    <w:rsid w:val="001D07F4"/>
    <w:rsid w:val="001D1884"/>
    <w:rsid w:val="001D25EE"/>
    <w:rsid w:val="001D2CBB"/>
    <w:rsid w:val="001D2CF2"/>
    <w:rsid w:val="001D3A7C"/>
    <w:rsid w:val="001D3ABF"/>
    <w:rsid w:val="001D47CD"/>
    <w:rsid w:val="001D77B1"/>
    <w:rsid w:val="001E09ED"/>
    <w:rsid w:val="001E0A27"/>
    <w:rsid w:val="001E19AE"/>
    <w:rsid w:val="001E45CA"/>
    <w:rsid w:val="001E47DA"/>
    <w:rsid w:val="001E5746"/>
    <w:rsid w:val="001E6058"/>
    <w:rsid w:val="001E6080"/>
    <w:rsid w:val="001F007A"/>
    <w:rsid w:val="001F346A"/>
    <w:rsid w:val="001F3771"/>
    <w:rsid w:val="001F3AEC"/>
    <w:rsid w:val="001F3EC4"/>
    <w:rsid w:val="001F7310"/>
    <w:rsid w:val="002015A8"/>
    <w:rsid w:val="00201D26"/>
    <w:rsid w:val="0020254A"/>
    <w:rsid w:val="00203A83"/>
    <w:rsid w:val="0020454C"/>
    <w:rsid w:val="00204760"/>
    <w:rsid w:val="00204C88"/>
    <w:rsid w:val="00205FA1"/>
    <w:rsid w:val="00206235"/>
    <w:rsid w:val="00210181"/>
    <w:rsid w:val="002121EF"/>
    <w:rsid w:val="00213FD6"/>
    <w:rsid w:val="002142DF"/>
    <w:rsid w:val="00214EF0"/>
    <w:rsid w:val="00215098"/>
    <w:rsid w:val="00217505"/>
    <w:rsid w:val="0022037B"/>
    <w:rsid w:val="00220652"/>
    <w:rsid w:val="00220843"/>
    <w:rsid w:val="00221454"/>
    <w:rsid w:val="00221732"/>
    <w:rsid w:val="0022366B"/>
    <w:rsid w:val="00224CC5"/>
    <w:rsid w:val="00226694"/>
    <w:rsid w:val="00226729"/>
    <w:rsid w:val="00227492"/>
    <w:rsid w:val="002308B1"/>
    <w:rsid w:val="00234437"/>
    <w:rsid w:val="00235B09"/>
    <w:rsid w:val="00240E27"/>
    <w:rsid w:val="002418AA"/>
    <w:rsid w:val="00242828"/>
    <w:rsid w:val="0024495F"/>
    <w:rsid w:val="00247282"/>
    <w:rsid w:val="002477BD"/>
    <w:rsid w:val="00247BCE"/>
    <w:rsid w:val="00251362"/>
    <w:rsid w:val="002527DE"/>
    <w:rsid w:val="00253C18"/>
    <w:rsid w:val="0025546F"/>
    <w:rsid w:val="0025639A"/>
    <w:rsid w:val="00256FEC"/>
    <w:rsid w:val="002608B2"/>
    <w:rsid w:val="00262AE2"/>
    <w:rsid w:val="002634E6"/>
    <w:rsid w:val="00264420"/>
    <w:rsid w:val="00264B2B"/>
    <w:rsid w:val="00265323"/>
    <w:rsid w:val="00265B76"/>
    <w:rsid w:val="00272038"/>
    <w:rsid w:val="002732BB"/>
    <w:rsid w:val="00275E63"/>
    <w:rsid w:val="002765CE"/>
    <w:rsid w:val="00276EB1"/>
    <w:rsid w:val="0027712E"/>
    <w:rsid w:val="002773FE"/>
    <w:rsid w:val="00280692"/>
    <w:rsid w:val="002827E9"/>
    <w:rsid w:val="00283A15"/>
    <w:rsid w:val="00283A7F"/>
    <w:rsid w:val="00284451"/>
    <w:rsid w:val="002850C8"/>
    <w:rsid w:val="002855A0"/>
    <w:rsid w:val="00287DF6"/>
    <w:rsid w:val="00292F64"/>
    <w:rsid w:val="00293E41"/>
    <w:rsid w:val="00294F86"/>
    <w:rsid w:val="0029511B"/>
    <w:rsid w:val="002952D2"/>
    <w:rsid w:val="002957FB"/>
    <w:rsid w:val="00296E9F"/>
    <w:rsid w:val="00297BE2"/>
    <w:rsid w:val="00297DB1"/>
    <w:rsid w:val="002A0DA9"/>
    <w:rsid w:val="002A2490"/>
    <w:rsid w:val="002A3166"/>
    <w:rsid w:val="002A4B30"/>
    <w:rsid w:val="002A5E78"/>
    <w:rsid w:val="002A7AC5"/>
    <w:rsid w:val="002B0853"/>
    <w:rsid w:val="002B0E8F"/>
    <w:rsid w:val="002B12D1"/>
    <w:rsid w:val="002B26BF"/>
    <w:rsid w:val="002B489E"/>
    <w:rsid w:val="002B494B"/>
    <w:rsid w:val="002B6499"/>
    <w:rsid w:val="002C196B"/>
    <w:rsid w:val="002C1A2D"/>
    <w:rsid w:val="002C33CB"/>
    <w:rsid w:val="002C3A93"/>
    <w:rsid w:val="002C3D0E"/>
    <w:rsid w:val="002C42DB"/>
    <w:rsid w:val="002C4BC7"/>
    <w:rsid w:val="002C71D3"/>
    <w:rsid w:val="002C7A7D"/>
    <w:rsid w:val="002C7ACF"/>
    <w:rsid w:val="002D1243"/>
    <w:rsid w:val="002D19A8"/>
    <w:rsid w:val="002D1A67"/>
    <w:rsid w:val="002D3891"/>
    <w:rsid w:val="002D393E"/>
    <w:rsid w:val="002D49FB"/>
    <w:rsid w:val="002D5EDC"/>
    <w:rsid w:val="002D6F84"/>
    <w:rsid w:val="002E073A"/>
    <w:rsid w:val="002E08C7"/>
    <w:rsid w:val="002E0B8B"/>
    <w:rsid w:val="002E17BE"/>
    <w:rsid w:val="002E1FFA"/>
    <w:rsid w:val="002E2189"/>
    <w:rsid w:val="002E2312"/>
    <w:rsid w:val="002E462B"/>
    <w:rsid w:val="002E534F"/>
    <w:rsid w:val="002E7935"/>
    <w:rsid w:val="002F054D"/>
    <w:rsid w:val="002F076D"/>
    <w:rsid w:val="002F0B22"/>
    <w:rsid w:val="002F16DD"/>
    <w:rsid w:val="002F4226"/>
    <w:rsid w:val="002F4FFB"/>
    <w:rsid w:val="002F566E"/>
    <w:rsid w:val="002F6707"/>
    <w:rsid w:val="002F7125"/>
    <w:rsid w:val="002F74F7"/>
    <w:rsid w:val="0030134C"/>
    <w:rsid w:val="003014E1"/>
    <w:rsid w:val="00302FF9"/>
    <w:rsid w:val="00303001"/>
    <w:rsid w:val="003044BB"/>
    <w:rsid w:val="00305799"/>
    <w:rsid w:val="00306D25"/>
    <w:rsid w:val="00307918"/>
    <w:rsid w:val="00311C40"/>
    <w:rsid w:val="00311E0A"/>
    <w:rsid w:val="003126A3"/>
    <w:rsid w:val="00313563"/>
    <w:rsid w:val="00313753"/>
    <w:rsid w:val="00313AAC"/>
    <w:rsid w:val="003155F9"/>
    <w:rsid w:val="003163AA"/>
    <w:rsid w:val="00317357"/>
    <w:rsid w:val="003203A4"/>
    <w:rsid w:val="003203CD"/>
    <w:rsid w:val="00324223"/>
    <w:rsid w:val="0032487D"/>
    <w:rsid w:val="00324C3B"/>
    <w:rsid w:val="0032511D"/>
    <w:rsid w:val="00325766"/>
    <w:rsid w:val="00325B30"/>
    <w:rsid w:val="00326A21"/>
    <w:rsid w:val="00326A8B"/>
    <w:rsid w:val="00330E9E"/>
    <w:rsid w:val="003316C8"/>
    <w:rsid w:val="00332319"/>
    <w:rsid w:val="0033343D"/>
    <w:rsid w:val="00333525"/>
    <w:rsid w:val="0033354C"/>
    <w:rsid w:val="003347F7"/>
    <w:rsid w:val="00335645"/>
    <w:rsid w:val="003362F7"/>
    <w:rsid w:val="003367CE"/>
    <w:rsid w:val="003367EE"/>
    <w:rsid w:val="00337658"/>
    <w:rsid w:val="00337A4B"/>
    <w:rsid w:val="00337F63"/>
    <w:rsid w:val="00337FC3"/>
    <w:rsid w:val="00340A10"/>
    <w:rsid w:val="00341204"/>
    <w:rsid w:val="00341901"/>
    <w:rsid w:val="00342E4A"/>
    <w:rsid w:val="00343B56"/>
    <w:rsid w:val="00344DAF"/>
    <w:rsid w:val="00345F37"/>
    <w:rsid w:val="00347982"/>
    <w:rsid w:val="00351480"/>
    <w:rsid w:val="003514C2"/>
    <w:rsid w:val="0035389E"/>
    <w:rsid w:val="00354413"/>
    <w:rsid w:val="0035497B"/>
    <w:rsid w:val="003553A6"/>
    <w:rsid w:val="00355835"/>
    <w:rsid w:val="00360D1A"/>
    <w:rsid w:val="003617D8"/>
    <w:rsid w:val="00361E2E"/>
    <w:rsid w:val="0036371E"/>
    <w:rsid w:val="003637BC"/>
    <w:rsid w:val="00363822"/>
    <w:rsid w:val="00364E35"/>
    <w:rsid w:val="00365AAC"/>
    <w:rsid w:val="00365C8F"/>
    <w:rsid w:val="00366B55"/>
    <w:rsid w:val="0036774D"/>
    <w:rsid w:val="00372062"/>
    <w:rsid w:val="003721DE"/>
    <w:rsid w:val="00372792"/>
    <w:rsid w:val="00373775"/>
    <w:rsid w:val="00375465"/>
    <w:rsid w:val="00380C08"/>
    <w:rsid w:val="00382710"/>
    <w:rsid w:val="003828D6"/>
    <w:rsid w:val="00382F49"/>
    <w:rsid w:val="00383EC3"/>
    <w:rsid w:val="00385813"/>
    <w:rsid w:val="00390AFE"/>
    <w:rsid w:val="00390C4F"/>
    <w:rsid w:val="00391F6B"/>
    <w:rsid w:val="003927AB"/>
    <w:rsid w:val="0039298E"/>
    <w:rsid w:val="00392FD7"/>
    <w:rsid w:val="00393A2C"/>
    <w:rsid w:val="0039554D"/>
    <w:rsid w:val="00395611"/>
    <w:rsid w:val="00397109"/>
    <w:rsid w:val="003A46CC"/>
    <w:rsid w:val="003A497A"/>
    <w:rsid w:val="003A5FD6"/>
    <w:rsid w:val="003A6184"/>
    <w:rsid w:val="003A68FF"/>
    <w:rsid w:val="003A6D91"/>
    <w:rsid w:val="003A6FCF"/>
    <w:rsid w:val="003A70D4"/>
    <w:rsid w:val="003A752D"/>
    <w:rsid w:val="003A7662"/>
    <w:rsid w:val="003B07D3"/>
    <w:rsid w:val="003B3062"/>
    <w:rsid w:val="003B32C7"/>
    <w:rsid w:val="003B3847"/>
    <w:rsid w:val="003B594F"/>
    <w:rsid w:val="003B5FF2"/>
    <w:rsid w:val="003B72D1"/>
    <w:rsid w:val="003B7E99"/>
    <w:rsid w:val="003C061A"/>
    <w:rsid w:val="003C1290"/>
    <w:rsid w:val="003C1B7B"/>
    <w:rsid w:val="003C1E08"/>
    <w:rsid w:val="003C2258"/>
    <w:rsid w:val="003C255C"/>
    <w:rsid w:val="003C257C"/>
    <w:rsid w:val="003C38F0"/>
    <w:rsid w:val="003C4918"/>
    <w:rsid w:val="003C4B2D"/>
    <w:rsid w:val="003C4DD0"/>
    <w:rsid w:val="003C51CB"/>
    <w:rsid w:val="003C58FB"/>
    <w:rsid w:val="003C73F6"/>
    <w:rsid w:val="003C7D51"/>
    <w:rsid w:val="003D002A"/>
    <w:rsid w:val="003D0348"/>
    <w:rsid w:val="003D04F1"/>
    <w:rsid w:val="003D1753"/>
    <w:rsid w:val="003D26CA"/>
    <w:rsid w:val="003D3E9F"/>
    <w:rsid w:val="003D40FD"/>
    <w:rsid w:val="003D4151"/>
    <w:rsid w:val="003D49F8"/>
    <w:rsid w:val="003D6D95"/>
    <w:rsid w:val="003D714D"/>
    <w:rsid w:val="003E010C"/>
    <w:rsid w:val="003E015B"/>
    <w:rsid w:val="003E07FD"/>
    <w:rsid w:val="003E0975"/>
    <w:rsid w:val="003E392F"/>
    <w:rsid w:val="003E3E84"/>
    <w:rsid w:val="003E4102"/>
    <w:rsid w:val="003E44BC"/>
    <w:rsid w:val="003E790C"/>
    <w:rsid w:val="003E7A3D"/>
    <w:rsid w:val="003F1473"/>
    <w:rsid w:val="003F33B2"/>
    <w:rsid w:val="003F38B1"/>
    <w:rsid w:val="003F3F3C"/>
    <w:rsid w:val="003F69EE"/>
    <w:rsid w:val="00400954"/>
    <w:rsid w:val="00400F7D"/>
    <w:rsid w:val="00406A4F"/>
    <w:rsid w:val="00411B40"/>
    <w:rsid w:val="004126AD"/>
    <w:rsid w:val="004135D1"/>
    <w:rsid w:val="00414576"/>
    <w:rsid w:val="0042179F"/>
    <w:rsid w:val="0042224F"/>
    <w:rsid w:val="0042325D"/>
    <w:rsid w:val="00424858"/>
    <w:rsid w:val="00425F3B"/>
    <w:rsid w:val="00430403"/>
    <w:rsid w:val="00430E55"/>
    <w:rsid w:val="00433F43"/>
    <w:rsid w:val="00434015"/>
    <w:rsid w:val="004342ED"/>
    <w:rsid w:val="00435375"/>
    <w:rsid w:val="00435757"/>
    <w:rsid w:val="00440B72"/>
    <w:rsid w:val="00440F2F"/>
    <w:rsid w:val="00441E0C"/>
    <w:rsid w:val="00441F98"/>
    <w:rsid w:val="00442036"/>
    <w:rsid w:val="0044234B"/>
    <w:rsid w:val="00444C20"/>
    <w:rsid w:val="004458E1"/>
    <w:rsid w:val="00445D6A"/>
    <w:rsid w:val="00447052"/>
    <w:rsid w:val="00447D9D"/>
    <w:rsid w:val="00450C26"/>
    <w:rsid w:val="00451248"/>
    <w:rsid w:val="00451C2D"/>
    <w:rsid w:val="0045386C"/>
    <w:rsid w:val="00453AEA"/>
    <w:rsid w:val="00453D45"/>
    <w:rsid w:val="004559C6"/>
    <w:rsid w:val="00455A29"/>
    <w:rsid w:val="00456BA8"/>
    <w:rsid w:val="0045718E"/>
    <w:rsid w:val="00457EAF"/>
    <w:rsid w:val="0046004E"/>
    <w:rsid w:val="00460CD7"/>
    <w:rsid w:val="00460E52"/>
    <w:rsid w:val="00463904"/>
    <w:rsid w:val="00463AE6"/>
    <w:rsid w:val="004648BB"/>
    <w:rsid w:val="00466A48"/>
    <w:rsid w:val="00470E1B"/>
    <w:rsid w:val="00471951"/>
    <w:rsid w:val="00471AFD"/>
    <w:rsid w:val="00473014"/>
    <w:rsid w:val="00473018"/>
    <w:rsid w:val="004734FF"/>
    <w:rsid w:val="004736A5"/>
    <w:rsid w:val="00474258"/>
    <w:rsid w:val="00474E34"/>
    <w:rsid w:val="004761D2"/>
    <w:rsid w:val="004817FA"/>
    <w:rsid w:val="00481F6D"/>
    <w:rsid w:val="00482DBD"/>
    <w:rsid w:val="004837B2"/>
    <w:rsid w:val="00483AD7"/>
    <w:rsid w:val="0048568E"/>
    <w:rsid w:val="00485C04"/>
    <w:rsid w:val="00491950"/>
    <w:rsid w:val="00491ACD"/>
    <w:rsid w:val="00492140"/>
    <w:rsid w:val="00493B3F"/>
    <w:rsid w:val="00494EE8"/>
    <w:rsid w:val="00495B1C"/>
    <w:rsid w:val="004961B3"/>
    <w:rsid w:val="00496F06"/>
    <w:rsid w:val="0049797F"/>
    <w:rsid w:val="00497C66"/>
    <w:rsid w:val="004A343E"/>
    <w:rsid w:val="004A39C0"/>
    <w:rsid w:val="004A3E7E"/>
    <w:rsid w:val="004A46C5"/>
    <w:rsid w:val="004A678C"/>
    <w:rsid w:val="004A6A7C"/>
    <w:rsid w:val="004A7195"/>
    <w:rsid w:val="004A7AB1"/>
    <w:rsid w:val="004B094E"/>
    <w:rsid w:val="004B1E71"/>
    <w:rsid w:val="004B539C"/>
    <w:rsid w:val="004B5ED6"/>
    <w:rsid w:val="004B6345"/>
    <w:rsid w:val="004B7734"/>
    <w:rsid w:val="004C0607"/>
    <w:rsid w:val="004C2968"/>
    <w:rsid w:val="004C2C1C"/>
    <w:rsid w:val="004C3DF6"/>
    <w:rsid w:val="004C7273"/>
    <w:rsid w:val="004C7669"/>
    <w:rsid w:val="004D0B62"/>
    <w:rsid w:val="004D47DC"/>
    <w:rsid w:val="004D6B83"/>
    <w:rsid w:val="004D700E"/>
    <w:rsid w:val="004D7731"/>
    <w:rsid w:val="004E050B"/>
    <w:rsid w:val="004E0B82"/>
    <w:rsid w:val="004E2242"/>
    <w:rsid w:val="004E38DF"/>
    <w:rsid w:val="004E4ED5"/>
    <w:rsid w:val="004E5D31"/>
    <w:rsid w:val="004E6287"/>
    <w:rsid w:val="004E6EF6"/>
    <w:rsid w:val="004E6F3C"/>
    <w:rsid w:val="004F0284"/>
    <w:rsid w:val="004F0728"/>
    <w:rsid w:val="004F07F8"/>
    <w:rsid w:val="004F097E"/>
    <w:rsid w:val="004F1021"/>
    <w:rsid w:val="004F1777"/>
    <w:rsid w:val="004F2083"/>
    <w:rsid w:val="004F2B3F"/>
    <w:rsid w:val="004F33E3"/>
    <w:rsid w:val="004F5B82"/>
    <w:rsid w:val="00500AFA"/>
    <w:rsid w:val="00502882"/>
    <w:rsid w:val="005036CC"/>
    <w:rsid w:val="00504154"/>
    <w:rsid w:val="00504BBF"/>
    <w:rsid w:val="005058CB"/>
    <w:rsid w:val="00511175"/>
    <w:rsid w:val="00512841"/>
    <w:rsid w:val="005146AD"/>
    <w:rsid w:val="00515433"/>
    <w:rsid w:val="005154D2"/>
    <w:rsid w:val="0052055C"/>
    <w:rsid w:val="00531E25"/>
    <w:rsid w:val="00531F7A"/>
    <w:rsid w:val="00532F61"/>
    <w:rsid w:val="005339C2"/>
    <w:rsid w:val="00535742"/>
    <w:rsid w:val="00535DF0"/>
    <w:rsid w:val="005362DD"/>
    <w:rsid w:val="00537EBF"/>
    <w:rsid w:val="005401AD"/>
    <w:rsid w:val="00540379"/>
    <w:rsid w:val="00541502"/>
    <w:rsid w:val="005416D7"/>
    <w:rsid w:val="00541B02"/>
    <w:rsid w:val="00543FA7"/>
    <w:rsid w:val="0054716E"/>
    <w:rsid w:val="005478D7"/>
    <w:rsid w:val="00550E88"/>
    <w:rsid w:val="00551E05"/>
    <w:rsid w:val="00552441"/>
    <w:rsid w:val="00552E28"/>
    <w:rsid w:val="005532E5"/>
    <w:rsid w:val="0055361A"/>
    <w:rsid w:val="0055443B"/>
    <w:rsid w:val="00554E26"/>
    <w:rsid w:val="00555ECD"/>
    <w:rsid w:val="005610FC"/>
    <w:rsid w:val="00572312"/>
    <w:rsid w:val="0057533E"/>
    <w:rsid w:val="0057679E"/>
    <w:rsid w:val="00577973"/>
    <w:rsid w:val="00581848"/>
    <w:rsid w:val="00582405"/>
    <w:rsid w:val="00582425"/>
    <w:rsid w:val="00583B6B"/>
    <w:rsid w:val="00585009"/>
    <w:rsid w:val="00585583"/>
    <w:rsid w:val="00585794"/>
    <w:rsid w:val="00585E68"/>
    <w:rsid w:val="00586AF9"/>
    <w:rsid w:val="00587054"/>
    <w:rsid w:val="00587062"/>
    <w:rsid w:val="0058788F"/>
    <w:rsid w:val="00590459"/>
    <w:rsid w:val="00590D74"/>
    <w:rsid w:val="00591253"/>
    <w:rsid w:val="00592CD8"/>
    <w:rsid w:val="00592FB2"/>
    <w:rsid w:val="005942FE"/>
    <w:rsid w:val="0059464A"/>
    <w:rsid w:val="00595EF6"/>
    <w:rsid w:val="00597A95"/>
    <w:rsid w:val="00597FA8"/>
    <w:rsid w:val="005A0260"/>
    <w:rsid w:val="005A184D"/>
    <w:rsid w:val="005A1BC3"/>
    <w:rsid w:val="005A2148"/>
    <w:rsid w:val="005A2338"/>
    <w:rsid w:val="005A3A45"/>
    <w:rsid w:val="005A3AB6"/>
    <w:rsid w:val="005A48CB"/>
    <w:rsid w:val="005A691D"/>
    <w:rsid w:val="005A7089"/>
    <w:rsid w:val="005A7FD1"/>
    <w:rsid w:val="005B1F8D"/>
    <w:rsid w:val="005B22B3"/>
    <w:rsid w:val="005B2897"/>
    <w:rsid w:val="005B2DF2"/>
    <w:rsid w:val="005B3281"/>
    <w:rsid w:val="005B380B"/>
    <w:rsid w:val="005B3E6D"/>
    <w:rsid w:val="005B57CA"/>
    <w:rsid w:val="005B79DE"/>
    <w:rsid w:val="005C1A7E"/>
    <w:rsid w:val="005C3790"/>
    <w:rsid w:val="005C4525"/>
    <w:rsid w:val="005C66A3"/>
    <w:rsid w:val="005C6EBA"/>
    <w:rsid w:val="005C7678"/>
    <w:rsid w:val="005D0885"/>
    <w:rsid w:val="005D09AA"/>
    <w:rsid w:val="005D10B7"/>
    <w:rsid w:val="005D1416"/>
    <w:rsid w:val="005D1485"/>
    <w:rsid w:val="005D24B1"/>
    <w:rsid w:val="005D2A6E"/>
    <w:rsid w:val="005D3AB8"/>
    <w:rsid w:val="005D55E1"/>
    <w:rsid w:val="005D6594"/>
    <w:rsid w:val="005D6933"/>
    <w:rsid w:val="005D6F9D"/>
    <w:rsid w:val="005D79F4"/>
    <w:rsid w:val="005E1BF9"/>
    <w:rsid w:val="005E250F"/>
    <w:rsid w:val="005E7068"/>
    <w:rsid w:val="00600976"/>
    <w:rsid w:val="00601F2E"/>
    <w:rsid w:val="00603D62"/>
    <w:rsid w:val="006057A4"/>
    <w:rsid w:val="00605C56"/>
    <w:rsid w:val="00606809"/>
    <w:rsid w:val="006076DE"/>
    <w:rsid w:val="00607DFE"/>
    <w:rsid w:val="00607E22"/>
    <w:rsid w:val="0061100F"/>
    <w:rsid w:val="00611AA1"/>
    <w:rsid w:val="00612D7F"/>
    <w:rsid w:val="00612DF1"/>
    <w:rsid w:val="00613F7F"/>
    <w:rsid w:val="0061416C"/>
    <w:rsid w:val="00615215"/>
    <w:rsid w:val="006159ED"/>
    <w:rsid w:val="00615A5F"/>
    <w:rsid w:val="00615FFE"/>
    <w:rsid w:val="006160E0"/>
    <w:rsid w:val="0061736F"/>
    <w:rsid w:val="006222FC"/>
    <w:rsid w:val="00623278"/>
    <w:rsid w:val="006239C8"/>
    <w:rsid w:val="00623A9D"/>
    <w:rsid w:val="00623C1C"/>
    <w:rsid w:val="00624D16"/>
    <w:rsid w:val="006264F5"/>
    <w:rsid w:val="006265DF"/>
    <w:rsid w:val="0062772B"/>
    <w:rsid w:val="0062788E"/>
    <w:rsid w:val="00631C44"/>
    <w:rsid w:val="00632169"/>
    <w:rsid w:val="006322A7"/>
    <w:rsid w:val="006332DA"/>
    <w:rsid w:val="0063336F"/>
    <w:rsid w:val="006337D9"/>
    <w:rsid w:val="00633FEF"/>
    <w:rsid w:val="0063535B"/>
    <w:rsid w:val="00641E86"/>
    <w:rsid w:val="00643955"/>
    <w:rsid w:val="00643DF7"/>
    <w:rsid w:val="00645393"/>
    <w:rsid w:val="006459D4"/>
    <w:rsid w:val="006511FE"/>
    <w:rsid w:val="006513F5"/>
    <w:rsid w:val="00652174"/>
    <w:rsid w:val="006569E1"/>
    <w:rsid w:val="00657611"/>
    <w:rsid w:val="00660409"/>
    <w:rsid w:val="00660758"/>
    <w:rsid w:val="00661135"/>
    <w:rsid w:val="00662F77"/>
    <w:rsid w:val="00663384"/>
    <w:rsid w:val="00664BAA"/>
    <w:rsid w:val="006658EC"/>
    <w:rsid w:val="006670F7"/>
    <w:rsid w:val="0066780A"/>
    <w:rsid w:val="00670793"/>
    <w:rsid w:val="00670809"/>
    <w:rsid w:val="00670E3D"/>
    <w:rsid w:val="006726FE"/>
    <w:rsid w:val="00672D44"/>
    <w:rsid w:val="006747F2"/>
    <w:rsid w:val="006750FD"/>
    <w:rsid w:val="0067619E"/>
    <w:rsid w:val="0067655B"/>
    <w:rsid w:val="00676DF7"/>
    <w:rsid w:val="00677CA3"/>
    <w:rsid w:val="00677E2F"/>
    <w:rsid w:val="00680363"/>
    <w:rsid w:val="00680780"/>
    <w:rsid w:val="006831FF"/>
    <w:rsid w:val="006833AF"/>
    <w:rsid w:val="00685536"/>
    <w:rsid w:val="00691EEB"/>
    <w:rsid w:val="006932A9"/>
    <w:rsid w:val="006A19E0"/>
    <w:rsid w:val="006A5E04"/>
    <w:rsid w:val="006A65FB"/>
    <w:rsid w:val="006A6A92"/>
    <w:rsid w:val="006A6EDC"/>
    <w:rsid w:val="006B0E06"/>
    <w:rsid w:val="006B21DE"/>
    <w:rsid w:val="006B3E27"/>
    <w:rsid w:val="006B793A"/>
    <w:rsid w:val="006B7AE6"/>
    <w:rsid w:val="006C0B66"/>
    <w:rsid w:val="006C0BBC"/>
    <w:rsid w:val="006C0CAC"/>
    <w:rsid w:val="006C0CE8"/>
    <w:rsid w:val="006C111F"/>
    <w:rsid w:val="006C2B4E"/>
    <w:rsid w:val="006C3D2C"/>
    <w:rsid w:val="006C4107"/>
    <w:rsid w:val="006C48E2"/>
    <w:rsid w:val="006C4E89"/>
    <w:rsid w:val="006C61BB"/>
    <w:rsid w:val="006D0F88"/>
    <w:rsid w:val="006D1500"/>
    <w:rsid w:val="006D1B61"/>
    <w:rsid w:val="006D2C8D"/>
    <w:rsid w:val="006D34E8"/>
    <w:rsid w:val="006D424C"/>
    <w:rsid w:val="006D42AF"/>
    <w:rsid w:val="006D4613"/>
    <w:rsid w:val="006D7366"/>
    <w:rsid w:val="006E0A6B"/>
    <w:rsid w:val="006E19C9"/>
    <w:rsid w:val="006E19E0"/>
    <w:rsid w:val="006E222D"/>
    <w:rsid w:val="006E26FB"/>
    <w:rsid w:val="006E407F"/>
    <w:rsid w:val="006E4ACE"/>
    <w:rsid w:val="006E4F54"/>
    <w:rsid w:val="006E502D"/>
    <w:rsid w:val="006E624F"/>
    <w:rsid w:val="006E7D01"/>
    <w:rsid w:val="006E7DD2"/>
    <w:rsid w:val="006E7EDF"/>
    <w:rsid w:val="006F092B"/>
    <w:rsid w:val="006F0A05"/>
    <w:rsid w:val="006F1D02"/>
    <w:rsid w:val="006F2510"/>
    <w:rsid w:val="006F2DCB"/>
    <w:rsid w:val="006F2F1B"/>
    <w:rsid w:val="006F4982"/>
    <w:rsid w:val="006F4A90"/>
    <w:rsid w:val="006F7109"/>
    <w:rsid w:val="006F7771"/>
    <w:rsid w:val="006F7935"/>
    <w:rsid w:val="006F7FC9"/>
    <w:rsid w:val="0070169D"/>
    <w:rsid w:val="0070187C"/>
    <w:rsid w:val="007018F5"/>
    <w:rsid w:val="00701972"/>
    <w:rsid w:val="00701C7A"/>
    <w:rsid w:val="00704251"/>
    <w:rsid w:val="00704FE1"/>
    <w:rsid w:val="0070522A"/>
    <w:rsid w:val="00705A48"/>
    <w:rsid w:val="00707E22"/>
    <w:rsid w:val="007118E3"/>
    <w:rsid w:val="00712418"/>
    <w:rsid w:val="007128F6"/>
    <w:rsid w:val="00713B13"/>
    <w:rsid w:val="007155A5"/>
    <w:rsid w:val="007159D8"/>
    <w:rsid w:val="007164C3"/>
    <w:rsid w:val="00717F99"/>
    <w:rsid w:val="007209F8"/>
    <w:rsid w:val="00720DB4"/>
    <w:rsid w:val="00724497"/>
    <w:rsid w:val="007251D8"/>
    <w:rsid w:val="007278D5"/>
    <w:rsid w:val="00730B43"/>
    <w:rsid w:val="007328D3"/>
    <w:rsid w:val="00732C63"/>
    <w:rsid w:val="0073356B"/>
    <w:rsid w:val="0073613E"/>
    <w:rsid w:val="0073621C"/>
    <w:rsid w:val="00740A2B"/>
    <w:rsid w:val="007412C2"/>
    <w:rsid w:val="00741684"/>
    <w:rsid w:val="0074170B"/>
    <w:rsid w:val="0074256F"/>
    <w:rsid w:val="00743032"/>
    <w:rsid w:val="007432A6"/>
    <w:rsid w:val="00743F25"/>
    <w:rsid w:val="00744AC5"/>
    <w:rsid w:val="00746C79"/>
    <w:rsid w:val="00746E93"/>
    <w:rsid w:val="00747F3C"/>
    <w:rsid w:val="0075162D"/>
    <w:rsid w:val="00751F88"/>
    <w:rsid w:val="00753CFD"/>
    <w:rsid w:val="0075559E"/>
    <w:rsid w:val="00757914"/>
    <w:rsid w:val="00757A96"/>
    <w:rsid w:val="00761E81"/>
    <w:rsid w:val="00763056"/>
    <w:rsid w:val="0076475D"/>
    <w:rsid w:val="007652F2"/>
    <w:rsid w:val="00765308"/>
    <w:rsid w:val="00765971"/>
    <w:rsid w:val="007706E0"/>
    <w:rsid w:val="007722A6"/>
    <w:rsid w:val="0077237E"/>
    <w:rsid w:val="0077295A"/>
    <w:rsid w:val="00773183"/>
    <w:rsid w:val="00773A26"/>
    <w:rsid w:val="00775BED"/>
    <w:rsid w:val="00775E9E"/>
    <w:rsid w:val="00776535"/>
    <w:rsid w:val="00777271"/>
    <w:rsid w:val="00777F99"/>
    <w:rsid w:val="00781DBA"/>
    <w:rsid w:val="007848F6"/>
    <w:rsid w:val="00784C2E"/>
    <w:rsid w:val="00786D74"/>
    <w:rsid w:val="00791F69"/>
    <w:rsid w:val="00792743"/>
    <w:rsid w:val="0079362E"/>
    <w:rsid w:val="00793A1F"/>
    <w:rsid w:val="00795285"/>
    <w:rsid w:val="00795607"/>
    <w:rsid w:val="00795CFF"/>
    <w:rsid w:val="00795F8D"/>
    <w:rsid w:val="00796681"/>
    <w:rsid w:val="00797233"/>
    <w:rsid w:val="007A111B"/>
    <w:rsid w:val="007A3E9F"/>
    <w:rsid w:val="007A3FC0"/>
    <w:rsid w:val="007A489C"/>
    <w:rsid w:val="007A67B8"/>
    <w:rsid w:val="007A6EB0"/>
    <w:rsid w:val="007A77A6"/>
    <w:rsid w:val="007A7D91"/>
    <w:rsid w:val="007B00A7"/>
    <w:rsid w:val="007B1821"/>
    <w:rsid w:val="007B231F"/>
    <w:rsid w:val="007B473E"/>
    <w:rsid w:val="007B5704"/>
    <w:rsid w:val="007C1CA7"/>
    <w:rsid w:val="007C1CBE"/>
    <w:rsid w:val="007C300D"/>
    <w:rsid w:val="007C303B"/>
    <w:rsid w:val="007C34F8"/>
    <w:rsid w:val="007C592A"/>
    <w:rsid w:val="007C62CF"/>
    <w:rsid w:val="007C668C"/>
    <w:rsid w:val="007D293A"/>
    <w:rsid w:val="007D2B9E"/>
    <w:rsid w:val="007D33DB"/>
    <w:rsid w:val="007D3D71"/>
    <w:rsid w:val="007D460B"/>
    <w:rsid w:val="007D669F"/>
    <w:rsid w:val="007D6942"/>
    <w:rsid w:val="007D78D9"/>
    <w:rsid w:val="007E620F"/>
    <w:rsid w:val="007EAA44"/>
    <w:rsid w:val="007F0E5C"/>
    <w:rsid w:val="007F0FE0"/>
    <w:rsid w:val="007F1861"/>
    <w:rsid w:val="007F1D18"/>
    <w:rsid w:val="007F262D"/>
    <w:rsid w:val="007F2701"/>
    <w:rsid w:val="007F27FF"/>
    <w:rsid w:val="007F2D7C"/>
    <w:rsid w:val="007F3C17"/>
    <w:rsid w:val="007F3DB5"/>
    <w:rsid w:val="007F63C2"/>
    <w:rsid w:val="00801B38"/>
    <w:rsid w:val="00802581"/>
    <w:rsid w:val="008029CF"/>
    <w:rsid w:val="0080400C"/>
    <w:rsid w:val="00804D50"/>
    <w:rsid w:val="00805A41"/>
    <w:rsid w:val="00805D59"/>
    <w:rsid w:val="00806DC1"/>
    <w:rsid w:val="008076BE"/>
    <w:rsid w:val="008100D6"/>
    <w:rsid w:val="00813C42"/>
    <w:rsid w:val="00814F06"/>
    <w:rsid w:val="00815A29"/>
    <w:rsid w:val="00817C3C"/>
    <w:rsid w:val="00820CC3"/>
    <w:rsid w:val="00820FDD"/>
    <w:rsid w:val="0082161F"/>
    <w:rsid w:val="00821C24"/>
    <w:rsid w:val="00822B8F"/>
    <w:rsid w:val="0082338A"/>
    <w:rsid w:val="008238FD"/>
    <w:rsid w:val="00824582"/>
    <w:rsid w:val="00824E1F"/>
    <w:rsid w:val="008256BF"/>
    <w:rsid w:val="008258B1"/>
    <w:rsid w:val="00825D44"/>
    <w:rsid w:val="0082650A"/>
    <w:rsid w:val="008273D3"/>
    <w:rsid w:val="00827A18"/>
    <w:rsid w:val="00827E14"/>
    <w:rsid w:val="008310A6"/>
    <w:rsid w:val="008311E0"/>
    <w:rsid w:val="00834319"/>
    <w:rsid w:val="00834695"/>
    <w:rsid w:val="00834DC3"/>
    <w:rsid w:val="00834EA2"/>
    <w:rsid w:val="00835EAB"/>
    <w:rsid w:val="0083646F"/>
    <w:rsid w:val="008365AE"/>
    <w:rsid w:val="008371C0"/>
    <w:rsid w:val="008379F4"/>
    <w:rsid w:val="00837B4A"/>
    <w:rsid w:val="008402D3"/>
    <w:rsid w:val="00840D85"/>
    <w:rsid w:val="00841106"/>
    <w:rsid w:val="00846525"/>
    <w:rsid w:val="00846DD8"/>
    <w:rsid w:val="0084739F"/>
    <w:rsid w:val="0084787C"/>
    <w:rsid w:val="00850C6B"/>
    <w:rsid w:val="0085138B"/>
    <w:rsid w:val="00852280"/>
    <w:rsid w:val="00853E96"/>
    <w:rsid w:val="00857AB2"/>
    <w:rsid w:val="00857FEA"/>
    <w:rsid w:val="00860258"/>
    <w:rsid w:val="00860898"/>
    <w:rsid w:val="00861634"/>
    <w:rsid w:val="00862A11"/>
    <w:rsid w:val="00862A4C"/>
    <w:rsid w:val="00872CF0"/>
    <w:rsid w:val="0087445B"/>
    <w:rsid w:val="00874E57"/>
    <w:rsid w:val="00876094"/>
    <w:rsid w:val="0087643B"/>
    <w:rsid w:val="00880A6F"/>
    <w:rsid w:val="008820EE"/>
    <w:rsid w:val="00882D60"/>
    <w:rsid w:val="00882E33"/>
    <w:rsid w:val="00883286"/>
    <w:rsid w:val="008879D3"/>
    <w:rsid w:val="0089033E"/>
    <w:rsid w:val="00890D6C"/>
    <w:rsid w:val="00890F58"/>
    <w:rsid w:val="008925C7"/>
    <w:rsid w:val="008936B4"/>
    <w:rsid w:val="008943BD"/>
    <w:rsid w:val="00896079"/>
    <w:rsid w:val="008961E9"/>
    <w:rsid w:val="008967D1"/>
    <w:rsid w:val="00897A60"/>
    <w:rsid w:val="00897F94"/>
    <w:rsid w:val="008A01E0"/>
    <w:rsid w:val="008A3AAB"/>
    <w:rsid w:val="008A55E0"/>
    <w:rsid w:val="008B0469"/>
    <w:rsid w:val="008B0B71"/>
    <w:rsid w:val="008B1264"/>
    <w:rsid w:val="008B1DD8"/>
    <w:rsid w:val="008B1F31"/>
    <w:rsid w:val="008B2332"/>
    <w:rsid w:val="008B30E1"/>
    <w:rsid w:val="008B45C1"/>
    <w:rsid w:val="008B65A8"/>
    <w:rsid w:val="008B72F0"/>
    <w:rsid w:val="008B7FC0"/>
    <w:rsid w:val="008C035A"/>
    <w:rsid w:val="008C0C76"/>
    <w:rsid w:val="008C1628"/>
    <w:rsid w:val="008C22BE"/>
    <w:rsid w:val="008C2EAC"/>
    <w:rsid w:val="008C4C69"/>
    <w:rsid w:val="008C7F86"/>
    <w:rsid w:val="008D0DCC"/>
    <w:rsid w:val="008D161E"/>
    <w:rsid w:val="008D2CC3"/>
    <w:rsid w:val="008D2D4E"/>
    <w:rsid w:val="008D4A81"/>
    <w:rsid w:val="008D5283"/>
    <w:rsid w:val="008D582E"/>
    <w:rsid w:val="008D648A"/>
    <w:rsid w:val="008E0AC5"/>
    <w:rsid w:val="008E2662"/>
    <w:rsid w:val="008E27D6"/>
    <w:rsid w:val="008E3D18"/>
    <w:rsid w:val="008E6BCC"/>
    <w:rsid w:val="008E7B5E"/>
    <w:rsid w:val="008F1875"/>
    <w:rsid w:val="008F310C"/>
    <w:rsid w:val="008F31F9"/>
    <w:rsid w:val="008F34CE"/>
    <w:rsid w:val="008F5B52"/>
    <w:rsid w:val="008F732C"/>
    <w:rsid w:val="00900B88"/>
    <w:rsid w:val="00900C7F"/>
    <w:rsid w:val="009012B5"/>
    <w:rsid w:val="009020C2"/>
    <w:rsid w:val="009020FA"/>
    <w:rsid w:val="0090263D"/>
    <w:rsid w:val="00903A51"/>
    <w:rsid w:val="00904F25"/>
    <w:rsid w:val="00905903"/>
    <w:rsid w:val="009059CB"/>
    <w:rsid w:val="00906959"/>
    <w:rsid w:val="00906A11"/>
    <w:rsid w:val="00907B5F"/>
    <w:rsid w:val="00907B68"/>
    <w:rsid w:val="00911808"/>
    <w:rsid w:val="00911AC9"/>
    <w:rsid w:val="00912EA8"/>
    <w:rsid w:val="00914A47"/>
    <w:rsid w:val="009152E3"/>
    <w:rsid w:val="00916B5A"/>
    <w:rsid w:val="00916CF4"/>
    <w:rsid w:val="00917421"/>
    <w:rsid w:val="00920D02"/>
    <w:rsid w:val="009219D2"/>
    <w:rsid w:val="0092476A"/>
    <w:rsid w:val="00924CB9"/>
    <w:rsid w:val="009256A1"/>
    <w:rsid w:val="009262E6"/>
    <w:rsid w:val="00926408"/>
    <w:rsid w:val="00926A32"/>
    <w:rsid w:val="00926DF9"/>
    <w:rsid w:val="00926F4F"/>
    <w:rsid w:val="009273AC"/>
    <w:rsid w:val="00932E52"/>
    <w:rsid w:val="009351DB"/>
    <w:rsid w:val="00936455"/>
    <w:rsid w:val="00936D2A"/>
    <w:rsid w:val="009428FD"/>
    <w:rsid w:val="00942AE4"/>
    <w:rsid w:val="00944045"/>
    <w:rsid w:val="00944993"/>
    <w:rsid w:val="00945288"/>
    <w:rsid w:val="009452C2"/>
    <w:rsid w:val="00945B51"/>
    <w:rsid w:val="009461FE"/>
    <w:rsid w:val="00950186"/>
    <w:rsid w:val="00950446"/>
    <w:rsid w:val="009509B2"/>
    <w:rsid w:val="00950AD0"/>
    <w:rsid w:val="009511EE"/>
    <w:rsid w:val="00952440"/>
    <w:rsid w:val="0095734B"/>
    <w:rsid w:val="0096201B"/>
    <w:rsid w:val="009621F1"/>
    <w:rsid w:val="009679CD"/>
    <w:rsid w:val="00967E61"/>
    <w:rsid w:val="0097086C"/>
    <w:rsid w:val="00970FFC"/>
    <w:rsid w:val="00972157"/>
    <w:rsid w:val="00973051"/>
    <w:rsid w:val="00976084"/>
    <w:rsid w:val="0097708D"/>
    <w:rsid w:val="00977C02"/>
    <w:rsid w:val="00981179"/>
    <w:rsid w:val="00981CF7"/>
    <w:rsid w:val="00982FC5"/>
    <w:rsid w:val="00983886"/>
    <w:rsid w:val="009844A0"/>
    <w:rsid w:val="009847A8"/>
    <w:rsid w:val="0098775B"/>
    <w:rsid w:val="0098779A"/>
    <w:rsid w:val="00990360"/>
    <w:rsid w:val="009906FC"/>
    <w:rsid w:val="00992CBD"/>
    <w:rsid w:val="00993ABF"/>
    <w:rsid w:val="00994332"/>
    <w:rsid w:val="00994E7E"/>
    <w:rsid w:val="00996A43"/>
    <w:rsid w:val="009A1172"/>
    <w:rsid w:val="009A17E1"/>
    <w:rsid w:val="009A21EE"/>
    <w:rsid w:val="009A38F3"/>
    <w:rsid w:val="009A3C09"/>
    <w:rsid w:val="009A5C4B"/>
    <w:rsid w:val="009A6065"/>
    <w:rsid w:val="009A68DB"/>
    <w:rsid w:val="009B199A"/>
    <w:rsid w:val="009B4927"/>
    <w:rsid w:val="009B7C61"/>
    <w:rsid w:val="009C0F8F"/>
    <w:rsid w:val="009C375E"/>
    <w:rsid w:val="009C407D"/>
    <w:rsid w:val="009C4A15"/>
    <w:rsid w:val="009C6439"/>
    <w:rsid w:val="009C79DE"/>
    <w:rsid w:val="009C7F93"/>
    <w:rsid w:val="009D2A04"/>
    <w:rsid w:val="009D31A8"/>
    <w:rsid w:val="009D783F"/>
    <w:rsid w:val="009E04B4"/>
    <w:rsid w:val="009E0675"/>
    <w:rsid w:val="009E0CE3"/>
    <w:rsid w:val="009E15FB"/>
    <w:rsid w:val="009E23E3"/>
    <w:rsid w:val="009E2BE7"/>
    <w:rsid w:val="009E2D36"/>
    <w:rsid w:val="009E3E9B"/>
    <w:rsid w:val="009E67B7"/>
    <w:rsid w:val="009E67ED"/>
    <w:rsid w:val="009F0092"/>
    <w:rsid w:val="009F288C"/>
    <w:rsid w:val="009F28D6"/>
    <w:rsid w:val="009F3FC9"/>
    <w:rsid w:val="009F3FFD"/>
    <w:rsid w:val="009F4372"/>
    <w:rsid w:val="009F4E4D"/>
    <w:rsid w:val="009F4FE6"/>
    <w:rsid w:val="009F53F4"/>
    <w:rsid w:val="009F5B1D"/>
    <w:rsid w:val="009F64D8"/>
    <w:rsid w:val="009F7111"/>
    <w:rsid w:val="009F7C7E"/>
    <w:rsid w:val="00A0032E"/>
    <w:rsid w:val="00A00A4F"/>
    <w:rsid w:val="00A014D4"/>
    <w:rsid w:val="00A016F4"/>
    <w:rsid w:val="00A02F6D"/>
    <w:rsid w:val="00A03FF7"/>
    <w:rsid w:val="00A04A00"/>
    <w:rsid w:val="00A05F21"/>
    <w:rsid w:val="00A0610E"/>
    <w:rsid w:val="00A06620"/>
    <w:rsid w:val="00A0794C"/>
    <w:rsid w:val="00A11CBF"/>
    <w:rsid w:val="00A121BD"/>
    <w:rsid w:val="00A13FC7"/>
    <w:rsid w:val="00A14475"/>
    <w:rsid w:val="00A14C05"/>
    <w:rsid w:val="00A160E1"/>
    <w:rsid w:val="00A203AD"/>
    <w:rsid w:val="00A21182"/>
    <w:rsid w:val="00A211FC"/>
    <w:rsid w:val="00A24E5F"/>
    <w:rsid w:val="00A25316"/>
    <w:rsid w:val="00A26533"/>
    <w:rsid w:val="00A273E1"/>
    <w:rsid w:val="00A27C87"/>
    <w:rsid w:val="00A30BE3"/>
    <w:rsid w:val="00A32AD2"/>
    <w:rsid w:val="00A331E0"/>
    <w:rsid w:val="00A33654"/>
    <w:rsid w:val="00A33AB7"/>
    <w:rsid w:val="00A33C7B"/>
    <w:rsid w:val="00A34A7B"/>
    <w:rsid w:val="00A34D3F"/>
    <w:rsid w:val="00A35388"/>
    <w:rsid w:val="00A3608A"/>
    <w:rsid w:val="00A4216E"/>
    <w:rsid w:val="00A445F9"/>
    <w:rsid w:val="00A4576C"/>
    <w:rsid w:val="00A45DC8"/>
    <w:rsid w:val="00A4616B"/>
    <w:rsid w:val="00A473DE"/>
    <w:rsid w:val="00A47703"/>
    <w:rsid w:val="00A50AC0"/>
    <w:rsid w:val="00A50E1C"/>
    <w:rsid w:val="00A5157A"/>
    <w:rsid w:val="00A516CC"/>
    <w:rsid w:val="00A52198"/>
    <w:rsid w:val="00A5256D"/>
    <w:rsid w:val="00A53779"/>
    <w:rsid w:val="00A56E42"/>
    <w:rsid w:val="00A56F04"/>
    <w:rsid w:val="00A60030"/>
    <w:rsid w:val="00A600B6"/>
    <w:rsid w:val="00A617E1"/>
    <w:rsid w:val="00A63F0E"/>
    <w:rsid w:val="00A6454A"/>
    <w:rsid w:val="00A6486E"/>
    <w:rsid w:val="00A6523D"/>
    <w:rsid w:val="00A65CE9"/>
    <w:rsid w:val="00A6729C"/>
    <w:rsid w:val="00A67418"/>
    <w:rsid w:val="00A677F4"/>
    <w:rsid w:val="00A7391F"/>
    <w:rsid w:val="00A755E6"/>
    <w:rsid w:val="00A75682"/>
    <w:rsid w:val="00A76C6E"/>
    <w:rsid w:val="00A76EA1"/>
    <w:rsid w:val="00A80638"/>
    <w:rsid w:val="00A811C6"/>
    <w:rsid w:val="00A82750"/>
    <w:rsid w:val="00A837B9"/>
    <w:rsid w:val="00A83BF9"/>
    <w:rsid w:val="00A87E4E"/>
    <w:rsid w:val="00A87E78"/>
    <w:rsid w:val="00A90D93"/>
    <w:rsid w:val="00A94771"/>
    <w:rsid w:val="00AA0332"/>
    <w:rsid w:val="00AA4920"/>
    <w:rsid w:val="00AA69C9"/>
    <w:rsid w:val="00AA69E7"/>
    <w:rsid w:val="00AB18B3"/>
    <w:rsid w:val="00AB1947"/>
    <w:rsid w:val="00AB1AE0"/>
    <w:rsid w:val="00AB3E38"/>
    <w:rsid w:val="00AB54EA"/>
    <w:rsid w:val="00AB5E3D"/>
    <w:rsid w:val="00AB6ACD"/>
    <w:rsid w:val="00AB6CC0"/>
    <w:rsid w:val="00AC0BCE"/>
    <w:rsid w:val="00AC0E3C"/>
    <w:rsid w:val="00AC17AB"/>
    <w:rsid w:val="00AC2523"/>
    <w:rsid w:val="00AC3FB3"/>
    <w:rsid w:val="00AC5300"/>
    <w:rsid w:val="00AC5304"/>
    <w:rsid w:val="00AC67DC"/>
    <w:rsid w:val="00AC6916"/>
    <w:rsid w:val="00AC6CA4"/>
    <w:rsid w:val="00AD0280"/>
    <w:rsid w:val="00AD0C51"/>
    <w:rsid w:val="00AD5066"/>
    <w:rsid w:val="00AD5696"/>
    <w:rsid w:val="00AD75E3"/>
    <w:rsid w:val="00AD7841"/>
    <w:rsid w:val="00AE0E0F"/>
    <w:rsid w:val="00AE153E"/>
    <w:rsid w:val="00AE2045"/>
    <w:rsid w:val="00AE40F1"/>
    <w:rsid w:val="00AE499B"/>
    <w:rsid w:val="00AE538C"/>
    <w:rsid w:val="00AE587D"/>
    <w:rsid w:val="00AE73C1"/>
    <w:rsid w:val="00AF03FC"/>
    <w:rsid w:val="00AF0617"/>
    <w:rsid w:val="00AF16C8"/>
    <w:rsid w:val="00AF18B7"/>
    <w:rsid w:val="00AF343E"/>
    <w:rsid w:val="00AF3831"/>
    <w:rsid w:val="00AF6064"/>
    <w:rsid w:val="00AF7034"/>
    <w:rsid w:val="00AF70AF"/>
    <w:rsid w:val="00B00B4C"/>
    <w:rsid w:val="00B01219"/>
    <w:rsid w:val="00B01773"/>
    <w:rsid w:val="00B03B90"/>
    <w:rsid w:val="00B04C81"/>
    <w:rsid w:val="00B050D4"/>
    <w:rsid w:val="00B051CB"/>
    <w:rsid w:val="00B10064"/>
    <w:rsid w:val="00B1249B"/>
    <w:rsid w:val="00B1393F"/>
    <w:rsid w:val="00B1531F"/>
    <w:rsid w:val="00B1731F"/>
    <w:rsid w:val="00B17E8A"/>
    <w:rsid w:val="00B206E0"/>
    <w:rsid w:val="00B20EC4"/>
    <w:rsid w:val="00B2225E"/>
    <w:rsid w:val="00B22994"/>
    <w:rsid w:val="00B23FF2"/>
    <w:rsid w:val="00B26794"/>
    <w:rsid w:val="00B30B96"/>
    <w:rsid w:val="00B33537"/>
    <w:rsid w:val="00B3415F"/>
    <w:rsid w:val="00B36239"/>
    <w:rsid w:val="00B37C28"/>
    <w:rsid w:val="00B40882"/>
    <w:rsid w:val="00B40CF7"/>
    <w:rsid w:val="00B41C2B"/>
    <w:rsid w:val="00B422DD"/>
    <w:rsid w:val="00B44672"/>
    <w:rsid w:val="00B44A54"/>
    <w:rsid w:val="00B474E1"/>
    <w:rsid w:val="00B47E47"/>
    <w:rsid w:val="00B51520"/>
    <w:rsid w:val="00B51C42"/>
    <w:rsid w:val="00B51DEF"/>
    <w:rsid w:val="00B52A2A"/>
    <w:rsid w:val="00B57217"/>
    <w:rsid w:val="00B57792"/>
    <w:rsid w:val="00B60049"/>
    <w:rsid w:val="00B60CF7"/>
    <w:rsid w:val="00B60E03"/>
    <w:rsid w:val="00B61431"/>
    <w:rsid w:val="00B624B8"/>
    <w:rsid w:val="00B6364E"/>
    <w:rsid w:val="00B667D5"/>
    <w:rsid w:val="00B70C74"/>
    <w:rsid w:val="00B70DA1"/>
    <w:rsid w:val="00B70DC1"/>
    <w:rsid w:val="00B70F5C"/>
    <w:rsid w:val="00B72918"/>
    <w:rsid w:val="00B72D60"/>
    <w:rsid w:val="00B73379"/>
    <w:rsid w:val="00B73B47"/>
    <w:rsid w:val="00B73DEE"/>
    <w:rsid w:val="00B74514"/>
    <w:rsid w:val="00B74E04"/>
    <w:rsid w:val="00B75116"/>
    <w:rsid w:val="00B75718"/>
    <w:rsid w:val="00B77888"/>
    <w:rsid w:val="00B80C94"/>
    <w:rsid w:val="00B81AF4"/>
    <w:rsid w:val="00B83895"/>
    <w:rsid w:val="00B8421C"/>
    <w:rsid w:val="00B84E1C"/>
    <w:rsid w:val="00B84FED"/>
    <w:rsid w:val="00B85697"/>
    <w:rsid w:val="00B858BA"/>
    <w:rsid w:val="00B86A92"/>
    <w:rsid w:val="00B87098"/>
    <w:rsid w:val="00B87842"/>
    <w:rsid w:val="00B9046D"/>
    <w:rsid w:val="00B91AE1"/>
    <w:rsid w:val="00B93CA7"/>
    <w:rsid w:val="00B93CC9"/>
    <w:rsid w:val="00B93D78"/>
    <w:rsid w:val="00B9571B"/>
    <w:rsid w:val="00B95746"/>
    <w:rsid w:val="00B979E2"/>
    <w:rsid w:val="00B97C50"/>
    <w:rsid w:val="00B97CEB"/>
    <w:rsid w:val="00BA089D"/>
    <w:rsid w:val="00BA14FD"/>
    <w:rsid w:val="00BA252E"/>
    <w:rsid w:val="00BA2582"/>
    <w:rsid w:val="00BA334F"/>
    <w:rsid w:val="00BA408C"/>
    <w:rsid w:val="00BA4860"/>
    <w:rsid w:val="00BA5BE5"/>
    <w:rsid w:val="00BA684E"/>
    <w:rsid w:val="00BB023A"/>
    <w:rsid w:val="00BB09AE"/>
    <w:rsid w:val="00BB1090"/>
    <w:rsid w:val="00BB4E84"/>
    <w:rsid w:val="00BB51AC"/>
    <w:rsid w:val="00BC1085"/>
    <w:rsid w:val="00BC1420"/>
    <w:rsid w:val="00BC18D5"/>
    <w:rsid w:val="00BC2E11"/>
    <w:rsid w:val="00BC32C4"/>
    <w:rsid w:val="00BC4A31"/>
    <w:rsid w:val="00BC622D"/>
    <w:rsid w:val="00BC75FC"/>
    <w:rsid w:val="00BC76CA"/>
    <w:rsid w:val="00BC7BBF"/>
    <w:rsid w:val="00BC7C23"/>
    <w:rsid w:val="00BD018E"/>
    <w:rsid w:val="00BD0194"/>
    <w:rsid w:val="00BD049D"/>
    <w:rsid w:val="00BD0AF2"/>
    <w:rsid w:val="00BD1370"/>
    <w:rsid w:val="00BD1DF9"/>
    <w:rsid w:val="00BD5FE1"/>
    <w:rsid w:val="00BD6128"/>
    <w:rsid w:val="00BD6703"/>
    <w:rsid w:val="00BE31A1"/>
    <w:rsid w:val="00BE4744"/>
    <w:rsid w:val="00BE5151"/>
    <w:rsid w:val="00BE5C24"/>
    <w:rsid w:val="00BE5CD1"/>
    <w:rsid w:val="00BE7F66"/>
    <w:rsid w:val="00BF06B7"/>
    <w:rsid w:val="00BF0AB1"/>
    <w:rsid w:val="00BF0F89"/>
    <w:rsid w:val="00BF1084"/>
    <w:rsid w:val="00BF2689"/>
    <w:rsid w:val="00BF3A0E"/>
    <w:rsid w:val="00BF48A7"/>
    <w:rsid w:val="00BF4BC6"/>
    <w:rsid w:val="00BF6A97"/>
    <w:rsid w:val="00C02AB2"/>
    <w:rsid w:val="00C03E84"/>
    <w:rsid w:val="00C053E4"/>
    <w:rsid w:val="00C05C1E"/>
    <w:rsid w:val="00C06116"/>
    <w:rsid w:val="00C06567"/>
    <w:rsid w:val="00C0691A"/>
    <w:rsid w:val="00C07109"/>
    <w:rsid w:val="00C07553"/>
    <w:rsid w:val="00C07DC1"/>
    <w:rsid w:val="00C07EC1"/>
    <w:rsid w:val="00C1104A"/>
    <w:rsid w:val="00C11E65"/>
    <w:rsid w:val="00C1228C"/>
    <w:rsid w:val="00C141EA"/>
    <w:rsid w:val="00C146A3"/>
    <w:rsid w:val="00C17AA6"/>
    <w:rsid w:val="00C211D1"/>
    <w:rsid w:val="00C22414"/>
    <w:rsid w:val="00C23CD2"/>
    <w:rsid w:val="00C24DC2"/>
    <w:rsid w:val="00C25A89"/>
    <w:rsid w:val="00C265B4"/>
    <w:rsid w:val="00C27167"/>
    <w:rsid w:val="00C27F70"/>
    <w:rsid w:val="00C30410"/>
    <w:rsid w:val="00C31BBB"/>
    <w:rsid w:val="00C32428"/>
    <w:rsid w:val="00C40FC4"/>
    <w:rsid w:val="00C42DFA"/>
    <w:rsid w:val="00C43CF8"/>
    <w:rsid w:val="00C47BC3"/>
    <w:rsid w:val="00C47D3C"/>
    <w:rsid w:val="00C51083"/>
    <w:rsid w:val="00C513EF"/>
    <w:rsid w:val="00C53825"/>
    <w:rsid w:val="00C54118"/>
    <w:rsid w:val="00C54D6E"/>
    <w:rsid w:val="00C55F78"/>
    <w:rsid w:val="00C56834"/>
    <w:rsid w:val="00C56E76"/>
    <w:rsid w:val="00C57621"/>
    <w:rsid w:val="00C61BF6"/>
    <w:rsid w:val="00C61F51"/>
    <w:rsid w:val="00C62932"/>
    <w:rsid w:val="00C65016"/>
    <w:rsid w:val="00C66ABD"/>
    <w:rsid w:val="00C67758"/>
    <w:rsid w:val="00C71A0B"/>
    <w:rsid w:val="00C72DBE"/>
    <w:rsid w:val="00C72E03"/>
    <w:rsid w:val="00C73BD5"/>
    <w:rsid w:val="00C75CEA"/>
    <w:rsid w:val="00C76908"/>
    <w:rsid w:val="00C816F2"/>
    <w:rsid w:val="00C8284E"/>
    <w:rsid w:val="00C836A9"/>
    <w:rsid w:val="00C836BE"/>
    <w:rsid w:val="00C85A08"/>
    <w:rsid w:val="00C874A0"/>
    <w:rsid w:val="00C87B8A"/>
    <w:rsid w:val="00C91E6B"/>
    <w:rsid w:val="00C922A5"/>
    <w:rsid w:val="00C92BEF"/>
    <w:rsid w:val="00C92D99"/>
    <w:rsid w:val="00C94771"/>
    <w:rsid w:val="00C951FA"/>
    <w:rsid w:val="00C9526F"/>
    <w:rsid w:val="00C9768E"/>
    <w:rsid w:val="00CA022E"/>
    <w:rsid w:val="00CA09E5"/>
    <w:rsid w:val="00CA7B6A"/>
    <w:rsid w:val="00CB15B2"/>
    <w:rsid w:val="00CB25A8"/>
    <w:rsid w:val="00CB3828"/>
    <w:rsid w:val="00CB4CC9"/>
    <w:rsid w:val="00CB640D"/>
    <w:rsid w:val="00CB765A"/>
    <w:rsid w:val="00CC08EF"/>
    <w:rsid w:val="00CC12EB"/>
    <w:rsid w:val="00CC2DA8"/>
    <w:rsid w:val="00CC406C"/>
    <w:rsid w:val="00CC4A7D"/>
    <w:rsid w:val="00CC6916"/>
    <w:rsid w:val="00CC7578"/>
    <w:rsid w:val="00CC7D36"/>
    <w:rsid w:val="00CD26F9"/>
    <w:rsid w:val="00CD2AC4"/>
    <w:rsid w:val="00CD2D05"/>
    <w:rsid w:val="00CD4180"/>
    <w:rsid w:val="00CD7224"/>
    <w:rsid w:val="00CE0CD7"/>
    <w:rsid w:val="00CE114A"/>
    <w:rsid w:val="00CE1AD0"/>
    <w:rsid w:val="00CE292B"/>
    <w:rsid w:val="00CE29B4"/>
    <w:rsid w:val="00CE6407"/>
    <w:rsid w:val="00CE6B7A"/>
    <w:rsid w:val="00CE7A97"/>
    <w:rsid w:val="00CF0951"/>
    <w:rsid w:val="00CF0C8C"/>
    <w:rsid w:val="00CF0F72"/>
    <w:rsid w:val="00CF1FEA"/>
    <w:rsid w:val="00CF253A"/>
    <w:rsid w:val="00CF3D66"/>
    <w:rsid w:val="00CF43DC"/>
    <w:rsid w:val="00CF6105"/>
    <w:rsid w:val="00CF7B5B"/>
    <w:rsid w:val="00CF7B7B"/>
    <w:rsid w:val="00D022F9"/>
    <w:rsid w:val="00D0287F"/>
    <w:rsid w:val="00D03482"/>
    <w:rsid w:val="00D0374A"/>
    <w:rsid w:val="00D03A27"/>
    <w:rsid w:val="00D03C7F"/>
    <w:rsid w:val="00D04F2A"/>
    <w:rsid w:val="00D07D68"/>
    <w:rsid w:val="00D1110E"/>
    <w:rsid w:val="00D13EF8"/>
    <w:rsid w:val="00D151D8"/>
    <w:rsid w:val="00D2076E"/>
    <w:rsid w:val="00D2162C"/>
    <w:rsid w:val="00D21B8E"/>
    <w:rsid w:val="00D21C8B"/>
    <w:rsid w:val="00D22CF0"/>
    <w:rsid w:val="00D22EEB"/>
    <w:rsid w:val="00D23927"/>
    <w:rsid w:val="00D24760"/>
    <w:rsid w:val="00D249FE"/>
    <w:rsid w:val="00D26739"/>
    <w:rsid w:val="00D26D87"/>
    <w:rsid w:val="00D274AF"/>
    <w:rsid w:val="00D3050C"/>
    <w:rsid w:val="00D30992"/>
    <w:rsid w:val="00D31C5F"/>
    <w:rsid w:val="00D32A38"/>
    <w:rsid w:val="00D33EC2"/>
    <w:rsid w:val="00D34B95"/>
    <w:rsid w:val="00D34C00"/>
    <w:rsid w:val="00D3681F"/>
    <w:rsid w:val="00D3701F"/>
    <w:rsid w:val="00D4137A"/>
    <w:rsid w:val="00D417BA"/>
    <w:rsid w:val="00D42635"/>
    <w:rsid w:val="00D4290F"/>
    <w:rsid w:val="00D44488"/>
    <w:rsid w:val="00D46232"/>
    <w:rsid w:val="00D4707D"/>
    <w:rsid w:val="00D47B00"/>
    <w:rsid w:val="00D51A56"/>
    <w:rsid w:val="00D53D65"/>
    <w:rsid w:val="00D53E3A"/>
    <w:rsid w:val="00D5490E"/>
    <w:rsid w:val="00D55692"/>
    <w:rsid w:val="00D55CA3"/>
    <w:rsid w:val="00D61480"/>
    <w:rsid w:val="00D61FD6"/>
    <w:rsid w:val="00D62783"/>
    <w:rsid w:val="00D62D31"/>
    <w:rsid w:val="00D633FB"/>
    <w:rsid w:val="00D65094"/>
    <w:rsid w:val="00D65371"/>
    <w:rsid w:val="00D654E3"/>
    <w:rsid w:val="00D66107"/>
    <w:rsid w:val="00D668C3"/>
    <w:rsid w:val="00D72631"/>
    <w:rsid w:val="00D72945"/>
    <w:rsid w:val="00D7396C"/>
    <w:rsid w:val="00D73BAE"/>
    <w:rsid w:val="00D73D5E"/>
    <w:rsid w:val="00D742B3"/>
    <w:rsid w:val="00D75642"/>
    <w:rsid w:val="00D76A21"/>
    <w:rsid w:val="00D773BE"/>
    <w:rsid w:val="00D80687"/>
    <w:rsid w:val="00D81551"/>
    <w:rsid w:val="00D82A15"/>
    <w:rsid w:val="00D83925"/>
    <w:rsid w:val="00D83D94"/>
    <w:rsid w:val="00D84366"/>
    <w:rsid w:val="00D85CA8"/>
    <w:rsid w:val="00D86187"/>
    <w:rsid w:val="00D866ED"/>
    <w:rsid w:val="00D866FC"/>
    <w:rsid w:val="00D93D48"/>
    <w:rsid w:val="00D94365"/>
    <w:rsid w:val="00D9516A"/>
    <w:rsid w:val="00D9564A"/>
    <w:rsid w:val="00D95E00"/>
    <w:rsid w:val="00D97E7D"/>
    <w:rsid w:val="00DA03BF"/>
    <w:rsid w:val="00DA1A52"/>
    <w:rsid w:val="00DA24BA"/>
    <w:rsid w:val="00DA24F8"/>
    <w:rsid w:val="00DA416F"/>
    <w:rsid w:val="00DA627A"/>
    <w:rsid w:val="00DB0B00"/>
    <w:rsid w:val="00DB0F73"/>
    <w:rsid w:val="00DB203A"/>
    <w:rsid w:val="00DB25B1"/>
    <w:rsid w:val="00DB34B9"/>
    <w:rsid w:val="00DB3D38"/>
    <w:rsid w:val="00DB5700"/>
    <w:rsid w:val="00DB60F5"/>
    <w:rsid w:val="00DB7B65"/>
    <w:rsid w:val="00DB7C88"/>
    <w:rsid w:val="00DC0AD7"/>
    <w:rsid w:val="00DC163C"/>
    <w:rsid w:val="00DC383D"/>
    <w:rsid w:val="00DC4FA8"/>
    <w:rsid w:val="00DC52FB"/>
    <w:rsid w:val="00DC6BCA"/>
    <w:rsid w:val="00DC779E"/>
    <w:rsid w:val="00DD139E"/>
    <w:rsid w:val="00DD2298"/>
    <w:rsid w:val="00DD4B33"/>
    <w:rsid w:val="00DD636C"/>
    <w:rsid w:val="00DD74FD"/>
    <w:rsid w:val="00DD7581"/>
    <w:rsid w:val="00DD7696"/>
    <w:rsid w:val="00DD797A"/>
    <w:rsid w:val="00DD7BD1"/>
    <w:rsid w:val="00DE0905"/>
    <w:rsid w:val="00DE161E"/>
    <w:rsid w:val="00DE1AC4"/>
    <w:rsid w:val="00DE1FED"/>
    <w:rsid w:val="00DE2A04"/>
    <w:rsid w:val="00DE2C74"/>
    <w:rsid w:val="00DE479E"/>
    <w:rsid w:val="00DE61D2"/>
    <w:rsid w:val="00DE72C8"/>
    <w:rsid w:val="00DF18FF"/>
    <w:rsid w:val="00DF1C36"/>
    <w:rsid w:val="00DF2B86"/>
    <w:rsid w:val="00DF31AA"/>
    <w:rsid w:val="00DF703B"/>
    <w:rsid w:val="00DF7357"/>
    <w:rsid w:val="00E05027"/>
    <w:rsid w:val="00E059BD"/>
    <w:rsid w:val="00E07B19"/>
    <w:rsid w:val="00E103DB"/>
    <w:rsid w:val="00E12904"/>
    <w:rsid w:val="00E13630"/>
    <w:rsid w:val="00E150B6"/>
    <w:rsid w:val="00E15662"/>
    <w:rsid w:val="00E15778"/>
    <w:rsid w:val="00E1630C"/>
    <w:rsid w:val="00E16A27"/>
    <w:rsid w:val="00E16AF3"/>
    <w:rsid w:val="00E175FB"/>
    <w:rsid w:val="00E2060B"/>
    <w:rsid w:val="00E2153F"/>
    <w:rsid w:val="00E215CB"/>
    <w:rsid w:val="00E2261F"/>
    <w:rsid w:val="00E22F1C"/>
    <w:rsid w:val="00E2351E"/>
    <w:rsid w:val="00E23A69"/>
    <w:rsid w:val="00E24375"/>
    <w:rsid w:val="00E25B35"/>
    <w:rsid w:val="00E279E6"/>
    <w:rsid w:val="00E306B8"/>
    <w:rsid w:val="00E30C20"/>
    <w:rsid w:val="00E31071"/>
    <w:rsid w:val="00E31146"/>
    <w:rsid w:val="00E321BB"/>
    <w:rsid w:val="00E325B7"/>
    <w:rsid w:val="00E33F33"/>
    <w:rsid w:val="00E355D6"/>
    <w:rsid w:val="00E35AF7"/>
    <w:rsid w:val="00E35FE6"/>
    <w:rsid w:val="00E3698E"/>
    <w:rsid w:val="00E36C42"/>
    <w:rsid w:val="00E40D93"/>
    <w:rsid w:val="00E4178C"/>
    <w:rsid w:val="00E41A3D"/>
    <w:rsid w:val="00E42CF0"/>
    <w:rsid w:val="00E42F2C"/>
    <w:rsid w:val="00E44943"/>
    <w:rsid w:val="00E46781"/>
    <w:rsid w:val="00E47D4F"/>
    <w:rsid w:val="00E51ECE"/>
    <w:rsid w:val="00E5284D"/>
    <w:rsid w:val="00E5325A"/>
    <w:rsid w:val="00E54ED2"/>
    <w:rsid w:val="00E5664D"/>
    <w:rsid w:val="00E56B73"/>
    <w:rsid w:val="00E579D2"/>
    <w:rsid w:val="00E60BBD"/>
    <w:rsid w:val="00E623A7"/>
    <w:rsid w:val="00E62798"/>
    <w:rsid w:val="00E628E7"/>
    <w:rsid w:val="00E62E09"/>
    <w:rsid w:val="00E63F30"/>
    <w:rsid w:val="00E71352"/>
    <w:rsid w:val="00E727E1"/>
    <w:rsid w:val="00E73E43"/>
    <w:rsid w:val="00E761F8"/>
    <w:rsid w:val="00E76B54"/>
    <w:rsid w:val="00E8357E"/>
    <w:rsid w:val="00E858D9"/>
    <w:rsid w:val="00E90254"/>
    <w:rsid w:val="00E912AD"/>
    <w:rsid w:val="00E938B5"/>
    <w:rsid w:val="00E9535B"/>
    <w:rsid w:val="00E95961"/>
    <w:rsid w:val="00E97C27"/>
    <w:rsid w:val="00E97CBD"/>
    <w:rsid w:val="00EA0604"/>
    <w:rsid w:val="00EA2873"/>
    <w:rsid w:val="00EA3B58"/>
    <w:rsid w:val="00EA461C"/>
    <w:rsid w:val="00EA4E1C"/>
    <w:rsid w:val="00EA626C"/>
    <w:rsid w:val="00EA74A3"/>
    <w:rsid w:val="00EA76F9"/>
    <w:rsid w:val="00EB02AC"/>
    <w:rsid w:val="00EB0D5B"/>
    <w:rsid w:val="00EB3597"/>
    <w:rsid w:val="00EB75BD"/>
    <w:rsid w:val="00EB789B"/>
    <w:rsid w:val="00EB7A44"/>
    <w:rsid w:val="00EC13A5"/>
    <w:rsid w:val="00EC25E0"/>
    <w:rsid w:val="00EC2873"/>
    <w:rsid w:val="00EC28A5"/>
    <w:rsid w:val="00EC2D6D"/>
    <w:rsid w:val="00EC3C0D"/>
    <w:rsid w:val="00EC44EE"/>
    <w:rsid w:val="00EC592A"/>
    <w:rsid w:val="00EC6D6D"/>
    <w:rsid w:val="00EC6F1B"/>
    <w:rsid w:val="00ED0A1C"/>
    <w:rsid w:val="00ED0DD4"/>
    <w:rsid w:val="00ED10AA"/>
    <w:rsid w:val="00ED16D4"/>
    <w:rsid w:val="00ED172C"/>
    <w:rsid w:val="00ED282B"/>
    <w:rsid w:val="00ED393F"/>
    <w:rsid w:val="00ED4188"/>
    <w:rsid w:val="00ED4BEB"/>
    <w:rsid w:val="00ED5A76"/>
    <w:rsid w:val="00ED6290"/>
    <w:rsid w:val="00ED7BF1"/>
    <w:rsid w:val="00EE02E8"/>
    <w:rsid w:val="00EE0C27"/>
    <w:rsid w:val="00EE270A"/>
    <w:rsid w:val="00EE3759"/>
    <w:rsid w:val="00EE471D"/>
    <w:rsid w:val="00EE507D"/>
    <w:rsid w:val="00EE61EE"/>
    <w:rsid w:val="00EF0BE6"/>
    <w:rsid w:val="00EF12C1"/>
    <w:rsid w:val="00EF2202"/>
    <w:rsid w:val="00EF22E5"/>
    <w:rsid w:val="00EF668C"/>
    <w:rsid w:val="00EF6948"/>
    <w:rsid w:val="00EF6987"/>
    <w:rsid w:val="00EF7BCD"/>
    <w:rsid w:val="00F0244D"/>
    <w:rsid w:val="00F02931"/>
    <w:rsid w:val="00F02C56"/>
    <w:rsid w:val="00F0355C"/>
    <w:rsid w:val="00F0486C"/>
    <w:rsid w:val="00F0593C"/>
    <w:rsid w:val="00F0621B"/>
    <w:rsid w:val="00F06F60"/>
    <w:rsid w:val="00F141AB"/>
    <w:rsid w:val="00F14D05"/>
    <w:rsid w:val="00F161CB"/>
    <w:rsid w:val="00F20FCA"/>
    <w:rsid w:val="00F21644"/>
    <w:rsid w:val="00F21B3F"/>
    <w:rsid w:val="00F23368"/>
    <w:rsid w:val="00F23D60"/>
    <w:rsid w:val="00F25A8C"/>
    <w:rsid w:val="00F261D7"/>
    <w:rsid w:val="00F274D2"/>
    <w:rsid w:val="00F276A7"/>
    <w:rsid w:val="00F2793A"/>
    <w:rsid w:val="00F34CB7"/>
    <w:rsid w:val="00F35152"/>
    <w:rsid w:val="00F41A1A"/>
    <w:rsid w:val="00F41B04"/>
    <w:rsid w:val="00F420D7"/>
    <w:rsid w:val="00F425DA"/>
    <w:rsid w:val="00F43779"/>
    <w:rsid w:val="00F44D0D"/>
    <w:rsid w:val="00F455FC"/>
    <w:rsid w:val="00F45A90"/>
    <w:rsid w:val="00F52250"/>
    <w:rsid w:val="00F54244"/>
    <w:rsid w:val="00F61DD7"/>
    <w:rsid w:val="00F62988"/>
    <w:rsid w:val="00F663B9"/>
    <w:rsid w:val="00F70E34"/>
    <w:rsid w:val="00F717C1"/>
    <w:rsid w:val="00F75502"/>
    <w:rsid w:val="00F77025"/>
    <w:rsid w:val="00F81865"/>
    <w:rsid w:val="00F833D2"/>
    <w:rsid w:val="00F841E6"/>
    <w:rsid w:val="00F841F9"/>
    <w:rsid w:val="00F85DDD"/>
    <w:rsid w:val="00F862C3"/>
    <w:rsid w:val="00F86DE5"/>
    <w:rsid w:val="00F87AFC"/>
    <w:rsid w:val="00F90FD3"/>
    <w:rsid w:val="00F93656"/>
    <w:rsid w:val="00F97092"/>
    <w:rsid w:val="00F97311"/>
    <w:rsid w:val="00F9745C"/>
    <w:rsid w:val="00F97C1A"/>
    <w:rsid w:val="00FA06F8"/>
    <w:rsid w:val="00FA0F17"/>
    <w:rsid w:val="00FA25A1"/>
    <w:rsid w:val="00FA276B"/>
    <w:rsid w:val="00FA2BCB"/>
    <w:rsid w:val="00FA2C70"/>
    <w:rsid w:val="00FA3038"/>
    <w:rsid w:val="00FA419E"/>
    <w:rsid w:val="00FA42F7"/>
    <w:rsid w:val="00FA5106"/>
    <w:rsid w:val="00FA6A32"/>
    <w:rsid w:val="00FB003F"/>
    <w:rsid w:val="00FB1DCE"/>
    <w:rsid w:val="00FB1EF7"/>
    <w:rsid w:val="00FB1FF7"/>
    <w:rsid w:val="00FB2830"/>
    <w:rsid w:val="00FB335F"/>
    <w:rsid w:val="00FB38D0"/>
    <w:rsid w:val="00FB54C0"/>
    <w:rsid w:val="00FB72D4"/>
    <w:rsid w:val="00FB75E0"/>
    <w:rsid w:val="00FB7946"/>
    <w:rsid w:val="00FC095E"/>
    <w:rsid w:val="00FC0DB4"/>
    <w:rsid w:val="00FC11BD"/>
    <w:rsid w:val="00FC35AD"/>
    <w:rsid w:val="00FC6170"/>
    <w:rsid w:val="00FC6F78"/>
    <w:rsid w:val="00FC6F7A"/>
    <w:rsid w:val="00FD051C"/>
    <w:rsid w:val="00FD05FD"/>
    <w:rsid w:val="00FD5C6C"/>
    <w:rsid w:val="00FD7C54"/>
    <w:rsid w:val="00FE3960"/>
    <w:rsid w:val="00FE3D6A"/>
    <w:rsid w:val="00FE5110"/>
    <w:rsid w:val="00FE5897"/>
    <w:rsid w:val="00FE6C74"/>
    <w:rsid w:val="00FE6CC7"/>
    <w:rsid w:val="00FE6E89"/>
    <w:rsid w:val="00FF02F2"/>
    <w:rsid w:val="00FF235F"/>
    <w:rsid w:val="00FF3472"/>
    <w:rsid w:val="00FF4542"/>
    <w:rsid w:val="00FF4935"/>
    <w:rsid w:val="00FF679A"/>
    <w:rsid w:val="00FF7EDD"/>
    <w:rsid w:val="010E3277"/>
    <w:rsid w:val="016E35F3"/>
    <w:rsid w:val="01838D9C"/>
    <w:rsid w:val="01ABA0B5"/>
    <w:rsid w:val="01C7559B"/>
    <w:rsid w:val="01C90DA8"/>
    <w:rsid w:val="01F303F3"/>
    <w:rsid w:val="024C03B0"/>
    <w:rsid w:val="0251CE31"/>
    <w:rsid w:val="028B539C"/>
    <w:rsid w:val="02947A7B"/>
    <w:rsid w:val="02C0010C"/>
    <w:rsid w:val="02C9BCAE"/>
    <w:rsid w:val="03099D76"/>
    <w:rsid w:val="030BD133"/>
    <w:rsid w:val="0328A731"/>
    <w:rsid w:val="0349A448"/>
    <w:rsid w:val="038DF66B"/>
    <w:rsid w:val="03DBA07E"/>
    <w:rsid w:val="046343BE"/>
    <w:rsid w:val="04904695"/>
    <w:rsid w:val="04AA7B4F"/>
    <w:rsid w:val="04AFA6A8"/>
    <w:rsid w:val="04C8D6AE"/>
    <w:rsid w:val="04E99EB4"/>
    <w:rsid w:val="04EC6487"/>
    <w:rsid w:val="0502394D"/>
    <w:rsid w:val="053CCB64"/>
    <w:rsid w:val="05431B70"/>
    <w:rsid w:val="05766EE1"/>
    <w:rsid w:val="057B6D5A"/>
    <w:rsid w:val="05834C27"/>
    <w:rsid w:val="05B22992"/>
    <w:rsid w:val="05E64139"/>
    <w:rsid w:val="05FC8C19"/>
    <w:rsid w:val="060E0D16"/>
    <w:rsid w:val="060E6169"/>
    <w:rsid w:val="063125A5"/>
    <w:rsid w:val="067AD882"/>
    <w:rsid w:val="06C0C841"/>
    <w:rsid w:val="06EBBED0"/>
    <w:rsid w:val="071AC315"/>
    <w:rsid w:val="07273A3F"/>
    <w:rsid w:val="07425F76"/>
    <w:rsid w:val="074B100B"/>
    <w:rsid w:val="0777DC0D"/>
    <w:rsid w:val="07A5C9E8"/>
    <w:rsid w:val="07C23673"/>
    <w:rsid w:val="07E4A524"/>
    <w:rsid w:val="07F8A4A0"/>
    <w:rsid w:val="0863E3BC"/>
    <w:rsid w:val="08C232F5"/>
    <w:rsid w:val="08D610DA"/>
    <w:rsid w:val="08D74BCB"/>
    <w:rsid w:val="08E3EF96"/>
    <w:rsid w:val="0903BBFF"/>
    <w:rsid w:val="09246E1A"/>
    <w:rsid w:val="093ECB9E"/>
    <w:rsid w:val="09401CDD"/>
    <w:rsid w:val="095E06D4"/>
    <w:rsid w:val="09BCD8A2"/>
    <w:rsid w:val="09EB8633"/>
    <w:rsid w:val="0A71D785"/>
    <w:rsid w:val="0A75D4E5"/>
    <w:rsid w:val="0A7C2975"/>
    <w:rsid w:val="0A886E50"/>
    <w:rsid w:val="0ADC7506"/>
    <w:rsid w:val="0AE3F8B2"/>
    <w:rsid w:val="0AF0414A"/>
    <w:rsid w:val="0B1D33BB"/>
    <w:rsid w:val="0B1EAE49"/>
    <w:rsid w:val="0B664BB0"/>
    <w:rsid w:val="0B751DFE"/>
    <w:rsid w:val="0B7F972E"/>
    <w:rsid w:val="0BD18D1E"/>
    <w:rsid w:val="0BDEF05B"/>
    <w:rsid w:val="0C02F7F2"/>
    <w:rsid w:val="0C149C2C"/>
    <w:rsid w:val="0C1E0288"/>
    <w:rsid w:val="0C6CE0FD"/>
    <w:rsid w:val="0CA39E3F"/>
    <w:rsid w:val="0CCB9539"/>
    <w:rsid w:val="0CFB6735"/>
    <w:rsid w:val="0D031413"/>
    <w:rsid w:val="0D12685F"/>
    <w:rsid w:val="0D1613FD"/>
    <w:rsid w:val="0D1ACA65"/>
    <w:rsid w:val="0D280D22"/>
    <w:rsid w:val="0D2C365D"/>
    <w:rsid w:val="0D3A9D86"/>
    <w:rsid w:val="0D489AAA"/>
    <w:rsid w:val="0D539933"/>
    <w:rsid w:val="0D7481D9"/>
    <w:rsid w:val="0D749ECA"/>
    <w:rsid w:val="0D8635C6"/>
    <w:rsid w:val="0D936523"/>
    <w:rsid w:val="0DB06C8D"/>
    <w:rsid w:val="0DEC3AF3"/>
    <w:rsid w:val="0E4AA054"/>
    <w:rsid w:val="0E4F161B"/>
    <w:rsid w:val="0E6B63C5"/>
    <w:rsid w:val="0E6DA8CE"/>
    <w:rsid w:val="0E706D15"/>
    <w:rsid w:val="0E8B50D5"/>
    <w:rsid w:val="0ECAFF5C"/>
    <w:rsid w:val="0EDB4F90"/>
    <w:rsid w:val="0EFADCCE"/>
    <w:rsid w:val="0F01346D"/>
    <w:rsid w:val="0F4CA63E"/>
    <w:rsid w:val="0F64BE53"/>
    <w:rsid w:val="0FCA30DA"/>
    <w:rsid w:val="0FF95816"/>
    <w:rsid w:val="100906CC"/>
    <w:rsid w:val="1009D01A"/>
    <w:rsid w:val="1037872C"/>
    <w:rsid w:val="1039BCD3"/>
    <w:rsid w:val="1050C0A7"/>
    <w:rsid w:val="10AA3908"/>
    <w:rsid w:val="110ECDE4"/>
    <w:rsid w:val="114B39E6"/>
    <w:rsid w:val="11569918"/>
    <w:rsid w:val="116FF583"/>
    <w:rsid w:val="118A6DC2"/>
    <w:rsid w:val="11A2FA9A"/>
    <w:rsid w:val="11A5A07B"/>
    <w:rsid w:val="11ACE47B"/>
    <w:rsid w:val="11F73BF4"/>
    <w:rsid w:val="120AB5A5"/>
    <w:rsid w:val="12657C12"/>
    <w:rsid w:val="129A9DD4"/>
    <w:rsid w:val="12B58772"/>
    <w:rsid w:val="12F3ADE9"/>
    <w:rsid w:val="131C596A"/>
    <w:rsid w:val="1346B881"/>
    <w:rsid w:val="135998D6"/>
    <w:rsid w:val="135A2E81"/>
    <w:rsid w:val="13ADA3D1"/>
    <w:rsid w:val="13EFB724"/>
    <w:rsid w:val="1412DB21"/>
    <w:rsid w:val="14527DCA"/>
    <w:rsid w:val="14559C69"/>
    <w:rsid w:val="146104FF"/>
    <w:rsid w:val="149DA1FD"/>
    <w:rsid w:val="14AEA3C3"/>
    <w:rsid w:val="14D24AE2"/>
    <w:rsid w:val="14DAC502"/>
    <w:rsid w:val="152B4D00"/>
    <w:rsid w:val="15368179"/>
    <w:rsid w:val="155AAF09"/>
    <w:rsid w:val="155F4707"/>
    <w:rsid w:val="156A60E1"/>
    <w:rsid w:val="159E7708"/>
    <w:rsid w:val="15AC5B88"/>
    <w:rsid w:val="15AF680F"/>
    <w:rsid w:val="15B1FAE2"/>
    <w:rsid w:val="15BF8722"/>
    <w:rsid w:val="15D63620"/>
    <w:rsid w:val="15F82A0B"/>
    <w:rsid w:val="1646C249"/>
    <w:rsid w:val="165E23D4"/>
    <w:rsid w:val="16732349"/>
    <w:rsid w:val="16AB1D1D"/>
    <w:rsid w:val="16C86061"/>
    <w:rsid w:val="171636CD"/>
    <w:rsid w:val="172340D8"/>
    <w:rsid w:val="17268F79"/>
    <w:rsid w:val="172C40D5"/>
    <w:rsid w:val="17555DC6"/>
    <w:rsid w:val="1759F14D"/>
    <w:rsid w:val="17A0A2E3"/>
    <w:rsid w:val="17BB205E"/>
    <w:rsid w:val="17BB5B2D"/>
    <w:rsid w:val="17CCAF0C"/>
    <w:rsid w:val="181FE4B7"/>
    <w:rsid w:val="18519254"/>
    <w:rsid w:val="18775A8B"/>
    <w:rsid w:val="1879F729"/>
    <w:rsid w:val="187D502D"/>
    <w:rsid w:val="18823637"/>
    <w:rsid w:val="18853DB3"/>
    <w:rsid w:val="18C2EB04"/>
    <w:rsid w:val="18E0B6AF"/>
    <w:rsid w:val="18EC068F"/>
    <w:rsid w:val="18FD52AE"/>
    <w:rsid w:val="1949C710"/>
    <w:rsid w:val="195DC536"/>
    <w:rsid w:val="19B2C0C9"/>
    <w:rsid w:val="19D7D1C0"/>
    <w:rsid w:val="19DBEF2A"/>
    <w:rsid w:val="19E95BB6"/>
    <w:rsid w:val="19F344F4"/>
    <w:rsid w:val="1A2C0B48"/>
    <w:rsid w:val="1A564D88"/>
    <w:rsid w:val="1A5985BA"/>
    <w:rsid w:val="1A5BE81F"/>
    <w:rsid w:val="1A5EBB65"/>
    <w:rsid w:val="1A6422FE"/>
    <w:rsid w:val="1A68EDD7"/>
    <w:rsid w:val="1A87D6F0"/>
    <w:rsid w:val="1A8CFE88"/>
    <w:rsid w:val="1A9854E7"/>
    <w:rsid w:val="1AB5B02A"/>
    <w:rsid w:val="1ACCD1EF"/>
    <w:rsid w:val="1B1F0045"/>
    <w:rsid w:val="1B276B4F"/>
    <w:rsid w:val="1B576BEE"/>
    <w:rsid w:val="1B5DAF2B"/>
    <w:rsid w:val="1B7C7F0F"/>
    <w:rsid w:val="1C16C1F9"/>
    <w:rsid w:val="1C4EC997"/>
    <w:rsid w:val="1C570A10"/>
    <w:rsid w:val="1C696022"/>
    <w:rsid w:val="1CD76825"/>
    <w:rsid w:val="1D250377"/>
    <w:rsid w:val="1D492ED4"/>
    <w:rsid w:val="1D55EE6A"/>
    <w:rsid w:val="1D92D739"/>
    <w:rsid w:val="1DA311BF"/>
    <w:rsid w:val="1DE7185F"/>
    <w:rsid w:val="1E9569ED"/>
    <w:rsid w:val="1ECDB3B8"/>
    <w:rsid w:val="1ED54E02"/>
    <w:rsid w:val="1EE02258"/>
    <w:rsid w:val="1EEB75A0"/>
    <w:rsid w:val="1EF47F37"/>
    <w:rsid w:val="1F23A673"/>
    <w:rsid w:val="1F3F423A"/>
    <w:rsid w:val="1F8CF699"/>
    <w:rsid w:val="1FAFBF60"/>
    <w:rsid w:val="1FD46C0A"/>
    <w:rsid w:val="1FE5364D"/>
    <w:rsid w:val="1FFF51C5"/>
    <w:rsid w:val="20965DB7"/>
    <w:rsid w:val="20BB161E"/>
    <w:rsid w:val="20C9EE14"/>
    <w:rsid w:val="20CBFD61"/>
    <w:rsid w:val="211551B8"/>
    <w:rsid w:val="21A101D6"/>
    <w:rsid w:val="21F39E84"/>
    <w:rsid w:val="22548D42"/>
    <w:rsid w:val="22786163"/>
    <w:rsid w:val="227CE6C0"/>
    <w:rsid w:val="22B6E10E"/>
    <w:rsid w:val="22BDFC75"/>
    <w:rsid w:val="22C355EC"/>
    <w:rsid w:val="22F4D186"/>
    <w:rsid w:val="232810A9"/>
    <w:rsid w:val="23627DD3"/>
    <w:rsid w:val="2362F7D6"/>
    <w:rsid w:val="2371AB64"/>
    <w:rsid w:val="2380F17D"/>
    <w:rsid w:val="23D1017A"/>
    <w:rsid w:val="23E91291"/>
    <w:rsid w:val="2418CA71"/>
    <w:rsid w:val="242F862B"/>
    <w:rsid w:val="243165EE"/>
    <w:rsid w:val="244EFD18"/>
    <w:rsid w:val="247B1EB4"/>
    <w:rsid w:val="247E4F83"/>
    <w:rsid w:val="2509175E"/>
    <w:rsid w:val="250FE142"/>
    <w:rsid w:val="2538F5F2"/>
    <w:rsid w:val="2566723D"/>
    <w:rsid w:val="25AAF5F8"/>
    <w:rsid w:val="25DC8380"/>
    <w:rsid w:val="25F95350"/>
    <w:rsid w:val="262D9FAE"/>
    <w:rsid w:val="26309005"/>
    <w:rsid w:val="2632A176"/>
    <w:rsid w:val="269A1E95"/>
    <w:rsid w:val="26A4E7BF"/>
    <w:rsid w:val="26D2FD67"/>
    <w:rsid w:val="26F5748F"/>
    <w:rsid w:val="271FF5AE"/>
    <w:rsid w:val="276FB48D"/>
    <w:rsid w:val="27950C34"/>
    <w:rsid w:val="27AFB33A"/>
    <w:rsid w:val="27B0D5F5"/>
    <w:rsid w:val="27B4D413"/>
    <w:rsid w:val="27E16512"/>
    <w:rsid w:val="281E3AC4"/>
    <w:rsid w:val="28227B4B"/>
    <w:rsid w:val="2840B820"/>
    <w:rsid w:val="28478204"/>
    <w:rsid w:val="2866282C"/>
    <w:rsid w:val="289D3D7C"/>
    <w:rsid w:val="28B0CBD4"/>
    <w:rsid w:val="28E325B7"/>
    <w:rsid w:val="28E663ED"/>
    <w:rsid w:val="29300393"/>
    <w:rsid w:val="2948C148"/>
    <w:rsid w:val="294CDF48"/>
    <w:rsid w:val="295CA706"/>
    <w:rsid w:val="295F7E1B"/>
    <w:rsid w:val="2961FA55"/>
    <w:rsid w:val="29A36A4C"/>
    <w:rsid w:val="29AE5D76"/>
    <w:rsid w:val="29E35265"/>
    <w:rsid w:val="29E6800E"/>
    <w:rsid w:val="29E6BA15"/>
    <w:rsid w:val="2A313C3C"/>
    <w:rsid w:val="2A48D007"/>
    <w:rsid w:val="2A7E115B"/>
    <w:rsid w:val="2AB4AD38"/>
    <w:rsid w:val="2AD15D79"/>
    <w:rsid w:val="2AD26432"/>
    <w:rsid w:val="2B23624C"/>
    <w:rsid w:val="2B496876"/>
    <w:rsid w:val="2B881B37"/>
    <w:rsid w:val="2B982E70"/>
    <w:rsid w:val="2B9BD910"/>
    <w:rsid w:val="2BB0BDB2"/>
    <w:rsid w:val="2BCC7CB1"/>
    <w:rsid w:val="2BD39818"/>
    <w:rsid w:val="2C0E368B"/>
    <w:rsid w:val="2C189D16"/>
    <w:rsid w:val="2C41B8A1"/>
    <w:rsid w:val="2C466DE5"/>
    <w:rsid w:val="2C482A4E"/>
    <w:rsid w:val="2C5877E7"/>
    <w:rsid w:val="2C6AF833"/>
    <w:rsid w:val="2CC723E6"/>
    <w:rsid w:val="2CD2EE2A"/>
    <w:rsid w:val="2D0472C6"/>
    <w:rsid w:val="2D0E6076"/>
    <w:rsid w:val="2D198D49"/>
    <w:rsid w:val="2D239E16"/>
    <w:rsid w:val="2D2A5326"/>
    <w:rsid w:val="2D435FDE"/>
    <w:rsid w:val="2D662664"/>
    <w:rsid w:val="2D722632"/>
    <w:rsid w:val="2D7636FC"/>
    <w:rsid w:val="2D7EEB3A"/>
    <w:rsid w:val="2D991BD0"/>
    <w:rsid w:val="2DDBC001"/>
    <w:rsid w:val="2E306BBD"/>
    <w:rsid w:val="2E366DEA"/>
    <w:rsid w:val="2E3E26AC"/>
    <w:rsid w:val="2EA3962E"/>
    <w:rsid w:val="2EA60CF2"/>
    <w:rsid w:val="2EB9F131"/>
    <w:rsid w:val="2ECCF11B"/>
    <w:rsid w:val="2ED62D59"/>
    <w:rsid w:val="2F06D8C8"/>
    <w:rsid w:val="2F11DE6F"/>
    <w:rsid w:val="2F40599B"/>
    <w:rsid w:val="2F6EA45E"/>
    <w:rsid w:val="2F74E1E3"/>
    <w:rsid w:val="2F76F04C"/>
    <w:rsid w:val="2F774CEB"/>
    <w:rsid w:val="2F89C920"/>
    <w:rsid w:val="2FDB47C9"/>
    <w:rsid w:val="2FF4E0E1"/>
    <w:rsid w:val="2FF6CEAC"/>
    <w:rsid w:val="30017D72"/>
    <w:rsid w:val="300E86BD"/>
    <w:rsid w:val="301CBD51"/>
    <w:rsid w:val="302CE608"/>
    <w:rsid w:val="303D8F9B"/>
    <w:rsid w:val="3041445D"/>
    <w:rsid w:val="306252E9"/>
    <w:rsid w:val="306BA07D"/>
    <w:rsid w:val="30A67078"/>
    <w:rsid w:val="30E5D14C"/>
    <w:rsid w:val="30F3C79C"/>
    <w:rsid w:val="3112C0AD"/>
    <w:rsid w:val="311FC1F0"/>
    <w:rsid w:val="3123A214"/>
    <w:rsid w:val="313A601A"/>
    <w:rsid w:val="313CCA71"/>
    <w:rsid w:val="316074EB"/>
    <w:rsid w:val="31F63E9D"/>
    <w:rsid w:val="324375C7"/>
    <w:rsid w:val="3271141D"/>
    <w:rsid w:val="3287DEDD"/>
    <w:rsid w:val="329194DB"/>
    <w:rsid w:val="32924E7B"/>
    <w:rsid w:val="32A564DA"/>
    <w:rsid w:val="32E10DE7"/>
    <w:rsid w:val="32FC454C"/>
    <w:rsid w:val="330CB768"/>
    <w:rsid w:val="332F0B1D"/>
    <w:rsid w:val="3347C5D3"/>
    <w:rsid w:val="336DB870"/>
    <w:rsid w:val="3373A797"/>
    <w:rsid w:val="338CF15E"/>
    <w:rsid w:val="33C2E37F"/>
    <w:rsid w:val="347662A5"/>
    <w:rsid w:val="34802D45"/>
    <w:rsid w:val="349DDE7C"/>
    <w:rsid w:val="34A204FD"/>
    <w:rsid w:val="34B62755"/>
    <w:rsid w:val="34C2F1FC"/>
    <w:rsid w:val="34C3ABEE"/>
    <w:rsid w:val="34DACE97"/>
    <w:rsid w:val="34F218E1"/>
    <w:rsid w:val="34F6D032"/>
    <w:rsid w:val="350612CB"/>
    <w:rsid w:val="35064B78"/>
    <w:rsid w:val="3516FE87"/>
    <w:rsid w:val="3526050C"/>
    <w:rsid w:val="353B4CAB"/>
    <w:rsid w:val="3578F53C"/>
    <w:rsid w:val="35989B8D"/>
    <w:rsid w:val="35A87209"/>
    <w:rsid w:val="35A91986"/>
    <w:rsid w:val="35C36853"/>
    <w:rsid w:val="35D49A22"/>
    <w:rsid w:val="35DDE34F"/>
    <w:rsid w:val="361BFDA6"/>
    <w:rsid w:val="362EE3EC"/>
    <w:rsid w:val="363F3308"/>
    <w:rsid w:val="36A1E32C"/>
    <w:rsid w:val="36AFE03A"/>
    <w:rsid w:val="36B92003"/>
    <w:rsid w:val="36DD8713"/>
    <w:rsid w:val="36FFC40D"/>
    <w:rsid w:val="375ECF22"/>
    <w:rsid w:val="37A849E8"/>
    <w:rsid w:val="37B7CE07"/>
    <w:rsid w:val="381065D3"/>
    <w:rsid w:val="38158394"/>
    <w:rsid w:val="383D3B6E"/>
    <w:rsid w:val="38412993"/>
    <w:rsid w:val="384DA552"/>
    <w:rsid w:val="384EB5A4"/>
    <w:rsid w:val="385E9E68"/>
    <w:rsid w:val="38AD8DB9"/>
    <w:rsid w:val="38C4E893"/>
    <w:rsid w:val="38CAF65A"/>
    <w:rsid w:val="38D20E9B"/>
    <w:rsid w:val="38F52096"/>
    <w:rsid w:val="390C3AE4"/>
    <w:rsid w:val="392D0A93"/>
    <w:rsid w:val="392EB3F9"/>
    <w:rsid w:val="39373254"/>
    <w:rsid w:val="39668B14"/>
    <w:rsid w:val="39838C2A"/>
    <w:rsid w:val="399A1D01"/>
    <w:rsid w:val="39FFD41B"/>
    <w:rsid w:val="3A086951"/>
    <w:rsid w:val="3A3B0E9B"/>
    <w:rsid w:val="3A4E6A2F"/>
    <w:rsid w:val="3ACD4CC5"/>
    <w:rsid w:val="3B039597"/>
    <w:rsid w:val="3B102A77"/>
    <w:rsid w:val="3B13F806"/>
    <w:rsid w:val="3B1F5C8B"/>
    <w:rsid w:val="3B5EAC32"/>
    <w:rsid w:val="3B79D3F7"/>
    <w:rsid w:val="3B9C629B"/>
    <w:rsid w:val="3BAD5E16"/>
    <w:rsid w:val="3BB640AA"/>
    <w:rsid w:val="3C048AC7"/>
    <w:rsid w:val="3C0D2175"/>
    <w:rsid w:val="3C3112CA"/>
    <w:rsid w:val="3C3C4D31"/>
    <w:rsid w:val="3C47C1F6"/>
    <w:rsid w:val="3C4EF254"/>
    <w:rsid w:val="3CC6C243"/>
    <w:rsid w:val="3CD11A93"/>
    <w:rsid w:val="3CE73C7E"/>
    <w:rsid w:val="3CF1F8E7"/>
    <w:rsid w:val="3D20B0FB"/>
    <w:rsid w:val="3D6D8FD6"/>
    <w:rsid w:val="3D79D71E"/>
    <w:rsid w:val="3D81F53C"/>
    <w:rsid w:val="3D84BE27"/>
    <w:rsid w:val="3DBA9B10"/>
    <w:rsid w:val="3DC891B9"/>
    <w:rsid w:val="3DF60FBE"/>
    <w:rsid w:val="3E085DA9"/>
    <w:rsid w:val="3E12BD44"/>
    <w:rsid w:val="3E1D5261"/>
    <w:rsid w:val="3E5F9100"/>
    <w:rsid w:val="3E61725A"/>
    <w:rsid w:val="3EB393A8"/>
    <w:rsid w:val="3EBBA203"/>
    <w:rsid w:val="3F6A2CE8"/>
    <w:rsid w:val="3F6FAC34"/>
    <w:rsid w:val="3F95C59A"/>
    <w:rsid w:val="3FAE8DA5"/>
    <w:rsid w:val="3FB9CFD8"/>
    <w:rsid w:val="3FCAE365"/>
    <w:rsid w:val="3FD6D7D8"/>
    <w:rsid w:val="3FD75505"/>
    <w:rsid w:val="400522AC"/>
    <w:rsid w:val="402B9B9D"/>
    <w:rsid w:val="406BCE76"/>
    <w:rsid w:val="4097F0FD"/>
    <w:rsid w:val="40A16687"/>
    <w:rsid w:val="40AE38D8"/>
    <w:rsid w:val="40B08856"/>
    <w:rsid w:val="40C1A0C1"/>
    <w:rsid w:val="40E10518"/>
    <w:rsid w:val="415765D2"/>
    <w:rsid w:val="416738FD"/>
    <w:rsid w:val="420FF487"/>
    <w:rsid w:val="423007FE"/>
    <w:rsid w:val="428085AF"/>
    <w:rsid w:val="428A8921"/>
    <w:rsid w:val="429BDAD9"/>
    <w:rsid w:val="429DF32D"/>
    <w:rsid w:val="42C93BCA"/>
    <w:rsid w:val="431498E1"/>
    <w:rsid w:val="43330223"/>
    <w:rsid w:val="433C9E35"/>
    <w:rsid w:val="4361E12A"/>
    <w:rsid w:val="4376B23E"/>
    <w:rsid w:val="439C74CE"/>
    <w:rsid w:val="43A24EB8"/>
    <w:rsid w:val="43ABC4E8"/>
    <w:rsid w:val="43D90749"/>
    <w:rsid w:val="4403A6EB"/>
    <w:rsid w:val="4429DC94"/>
    <w:rsid w:val="443A3CEF"/>
    <w:rsid w:val="44C8DCE2"/>
    <w:rsid w:val="458F2269"/>
    <w:rsid w:val="45C53A33"/>
    <w:rsid w:val="45C5ACF5"/>
    <w:rsid w:val="45E746ED"/>
    <w:rsid w:val="45EA8E11"/>
    <w:rsid w:val="461552CB"/>
    <w:rsid w:val="464BA1AF"/>
    <w:rsid w:val="46955B10"/>
    <w:rsid w:val="46B9F3FD"/>
    <w:rsid w:val="46CAACF4"/>
    <w:rsid w:val="46CADA93"/>
    <w:rsid w:val="46E1AAD5"/>
    <w:rsid w:val="46E41306"/>
    <w:rsid w:val="471A9DD9"/>
    <w:rsid w:val="476E3301"/>
    <w:rsid w:val="47767A9A"/>
    <w:rsid w:val="47B293CD"/>
    <w:rsid w:val="47C9CFA4"/>
    <w:rsid w:val="47D01D9C"/>
    <w:rsid w:val="47FBCF36"/>
    <w:rsid w:val="486128E3"/>
    <w:rsid w:val="48728ECD"/>
    <w:rsid w:val="48A88C67"/>
    <w:rsid w:val="48F1F07C"/>
    <w:rsid w:val="48F3AA05"/>
    <w:rsid w:val="490810A2"/>
    <w:rsid w:val="4912597C"/>
    <w:rsid w:val="491EE7AF"/>
    <w:rsid w:val="492DBD5C"/>
    <w:rsid w:val="493BE3E2"/>
    <w:rsid w:val="49794CEB"/>
    <w:rsid w:val="49BCA41D"/>
    <w:rsid w:val="49CDF631"/>
    <w:rsid w:val="4A030B32"/>
    <w:rsid w:val="4A36F150"/>
    <w:rsid w:val="4A4D6C8A"/>
    <w:rsid w:val="4A5D8525"/>
    <w:rsid w:val="4A7BCF42"/>
    <w:rsid w:val="4AB3BEB7"/>
    <w:rsid w:val="4AC2E7B9"/>
    <w:rsid w:val="4ADA214B"/>
    <w:rsid w:val="4B138424"/>
    <w:rsid w:val="4BE02D29"/>
    <w:rsid w:val="4C101AEB"/>
    <w:rsid w:val="4C34EE79"/>
    <w:rsid w:val="4C75675F"/>
    <w:rsid w:val="4C7AEBC5"/>
    <w:rsid w:val="4CB57045"/>
    <w:rsid w:val="4CC60BC4"/>
    <w:rsid w:val="4CE48371"/>
    <w:rsid w:val="4CEFC21F"/>
    <w:rsid w:val="4D08B4C3"/>
    <w:rsid w:val="4D11A1B6"/>
    <w:rsid w:val="4D269B54"/>
    <w:rsid w:val="4D6E9212"/>
    <w:rsid w:val="4D6EA4B5"/>
    <w:rsid w:val="4D8DE9B1"/>
    <w:rsid w:val="4D966F2D"/>
    <w:rsid w:val="4D9C9752"/>
    <w:rsid w:val="4DC07621"/>
    <w:rsid w:val="4DC34748"/>
    <w:rsid w:val="4DD775A0"/>
    <w:rsid w:val="4DE0B54E"/>
    <w:rsid w:val="4DE3A63B"/>
    <w:rsid w:val="4DF61F1A"/>
    <w:rsid w:val="4E00AF7A"/>
    <w:rsid w:val="4E099402"/>
    <w:rsid w:val="4E36A373"/>
    <w:rsid w:val="4E78DE12"/>
    <w:rsid w:val="4E9C5958"/>
    <w:rsid w:val="4ED1AE2D"/>
    <w:rsid w:val="4ED24CEF"/>
    <w:rsid w:val="4F4755C1"/>
    <w:rsid w:val="4F512395"/>
    <w:rsid w:val="4F6C8F3B"/>
    <w:rsid w:val="4F901AE6"/>
    <w:rsid w:val="4F990344"/>
    <w:rsid w:val="4FD1047E"/>
    <w:rsid w:val="4FF41F39"/>
    <w:rsid w:val="4FF503CA"/>
    <w:rsid w:val="5048F895"/>
    <w:rsid w:val="506458BD"/>
    <w:rsid w:val="5077C27E"/>
    <w:rsid w:val="508E162A"/>
    <w:rsid w:val="5094EC6A"/>
    <w:rsid w:val="50A632D4"/>
    <w:rsid w:val="50E74E77"/>
    <w:rsid w:val="50FD2DE8"/>
    <w:rsid w:val="5118A20A"/>
    <w:rsid w:val="514C9F66"/>
    <w:rsid w:val="51562235"/>
    <w:rsid w:val="517B1C36"/>
    <w:rsid w:val="51E7ED81"/>
    <w:rsid w:val="520BBF6D"/>
    <w:rsid w:val="5230BCCB"/>
    <w:rsid w:val="523A8D3A"/>
    <w:rsid w:val="523E3281"/>
    <w:rsid w:val="52538743"/>
    <w:rsid w:val="5257E40A"/>
    <w:rsid w:val="52636699"/>
    <w:rsid w:val="5282AF3D"/>
    <w:rsid w:val="52B00109"/>
    <w:rsid w:val="52C77E4F"/>
    <w:rsid w:val="52DEC028"/>
    <w:rsid w:val="52ECB8EE"/>
    <w:rsid w:val="533F62DB"/>
    <w:rsid w:val="53452838"/>
    <w:rsid w:val="5360E09C"/>
    <w:rsid w:val="53BA44CF"/>
    <w:rsid w:val="53C6549F"/>
    <w:rsid w:val="53D05B90"/>
    <w:rsid w:val="53D39B48"/>
    <w:rsid w:val="53E9C6C8"/>
    <w:rsid w:val="540C54A2"/>
    <w:rsid w:val="5419CAB5"/>
    <w:rsid w:val="544FCC35"/>
    <w:rsid w:val="545F8FA4"/>
    <w:rsid w:val="546C74EB"/>
    <w:rsid w:val="546DC30D"/>
    <w:rsid w:val="548D3617"/>
    <w:rsid w:val="549090AF"/>
    <w:rsid w:val="5492A4FA"/>
    <w:rsid w:val="54CE91B1"/>
    <w:rsid w:val="54F40880"/>
    <w:rsid w:val="5528919D"/>
    <w:rsid w:val="554AD1F2"/>
    <w:rsid w:val="554B33A1"/>
    <w:rsid w:val="554B6BE3"/>
    <w:rsid w:val="555CAC00"/>
    <w:rsid w:val="55674B34"/>
    <w:rsid w:val="55D09ACB"/>
    <w:rsid w:val="55E61E91"/>
    <w:rsid w:val="56001E4A"/>
    <w:rsid w:val="5645254B"/>
    <w:rsid w:val="564BFC1F"/>
    <w:rsid w:val="564FA6CC"/>
    <w:rsid w:val="565AFBDE"/>
    <w:rsid w:val="5666F825"/>
    <w:rsid w:val="566F8BD8"/>
    <w:rsid w:val="567BEC34"/>
    <w:rsid w:val="56FDDC44"/>
    <w:rsid w:val="5701B246"/>
    <w:rsid w:val="5736D7BC"/>
    <w:rsid w:val="5736FDA2"/>
    <w:rsid w:val="57388DAF"/>
    <w:rsid w:val="575958FD"/>
    <w:rsid w:val="5762430F"/>
    <w:rsid w:val="57916A38"/>
    <w:rsid w:val="57CF3F3F"/>
    <w:rsid w:val="57DEC884"/>
    <w:rsid w:val="57F25AC0"/>
    <w:rsid w:val="57FE2181"/>
    <w:rsid w:val="5815ECF9"/>
    <w:rsid w:val="5842F26A"/>
    <w:rsid w:val="58501EB1"/>
    <w:rsid w:val="585ADD72"/>
    <w:rsid w:val="589FA230"/>
    <w:rsid w:val="589FFE4F"/>
    <w:rsid w:val="58A3522D"/>
    <w:rsid w:val="58A67FD6"/>
    <w:rsid w:val="58C2C3BD"/>
    <w:rsid w:val="58CA351C"/>
    <w:rsid w:val="58E4118D"/>
    <w:rsid w:val="593449F5"/>
    <w:rsid w:val="596C59B5"/>
    <w:rsid w:val="597EF5C1"/>
    <w:rsid w:val="59840E6F"/>
    <w:rsid w:val="59857D2B"/>
    <w:rsid w:val="598D88B5"/>
    <w:rsid w:val="59A72C9A"/>
    <w:rsid w:val="59AF2325"/>
    <w:rsid w:val="59EE0C17"/>
    <w:rsid w:val="59F806B1"/>
    <w:rsid w:val="5A2383DA"/>
    <w:rsid w:val="5A3BD17D"/>
    <w:rsid w:val="5A610182"/>
    <w:rsid w:val="5A80F24F"/>
    <w:rsid w:val="5A95F0D8"/>
    <w:rsid w:val="5B266F3D"/>
    <w:rsid w:val="5B269F6D"/>
    <w:rsid w:val="5B6DC381"/>
    <w:rsid w:val="5B72319F"/>
    <w:rsid w:val="5B89B823"/>
    <w:rsid w:val="5BB0A5BC"/>
    <w:rsid w:val="5BC34264"/>
    <w:rsid w:val="5BC95FE1"/>
    <w:rsid w:val="5BF0C76E"/>
    <w:rsid w:val="5BF650F3"/>
    <w:rsid w:val="5C19445C"/>
    <w:rsid w:val="5C260464"/>
    <w:rsid w:val="5C342C53"/>
    <w:rsid w:val="5C393B6C"/>
    <w:rsid w:val="5C5A12AB"/>
    <w:rsid w:val="5C9FD20D"/>
    <w:rsid w:val="5CA3FA77"/>
    <w:rsid w:val="5CC30CFA"/>
    <w:rsid w:val="5CC52977"/>
    <w:rsid w:val="5D548DE2"/>
    <w:rsid w:val="5D653042"/>
    <w:rsid w:val="5D6FDC94"/>
    <w:rsid w:val="5D75246B"/>
    <w:rsid w:val="5D922154"/>
    <w:rsid w:val="5E255866"/>
    <w:rsid w:val="5EA25713"/>
    <w:rsid w:val="5ECB77D4"/>
    <w:rsid w:val="5ECE2C24"/>
    <w:rsid w:val="5EE06203"/>
    <w:rsid w:val="5EE840AB"/>
    <w:rsid w:val="5F0100A3"/>
    <w:rsid w:val="5F268A92"/>
    <w:rsid w:val="5F35DDE6"/>
    <w:rsid w:val="5F646AE2"/>
    <w:rsid w:val="5F9231B2"/>
    <w:rsid w:val="5FDB6319"/>
    <w:rsid w:val="5FF34FF3"/>
    <w:rsid w:val="60029839"/>
    <w:rsid w:val="603129A8"/>
    <w:rsid w:val="604E74EB"/>
    <w:rsid w:val="606C07FD"/>
    <w:rsid w:val="6070D5F6"/>
    <w:rsid w:val="60775925"/>
    <w:rsid w:val="60831BF3"/>
    <w:rsid w:val="609CD104"/>
    <w:rsid w:val="60A4BE8A"/>
    <w:rsid w:val="60C0F88A"/>
    <w:rsid w:val="60E5CD37"/>
    <w:rsid w:val="6116EABB"/>
    <w:rsid w:val="612461AB"/>
    <w:rsid w:val="6141E2CB"/>
    <w:rsid w:val="6151108E"/>
    <w:rsid w:val="616CEAB2"/>
    <w:rsid w:val="61D197A5"/>
    <w:rsid w:val="620D0F8F"/>
    <w:rsid w:val="621EEC54"/>
    <w:rsid w:val="622E663E"/>
    <w:rsid w:val="6238A165"/>
    <w:rsid w:val="625C100E"/>
    <w:rsid w:val="625E6D44"/>
    <w:rsid w:val="629B381B"/>
    <w:rsid w:val="62AB793C"/>
    <w:rsid w:val="62B97512"/>
    <w:rsid w:val="62D36F38"/>
    <w:rsid w:val="62FB644A"/>
    <w:rsid w:val="630E5E51"/>
    <w:rsid w:val="632AB6BB"/>
    <w:rsid w:val="6391F4E2"/>
    <w:rsid w:val="63AE468E"/>
    <w:rsid w:val="63BAB1D1"/>
    <w:rsid w:val="63CF97CA"/>
    <w:rsid w:val="63D38488"/>
    <w:rsid w:val="63E9327D"/>
    <w:rsid w:val="63EA0442"/>
    <w:rsid w:val="63F5EF9E"/>
    <w:rsid w:val="643BAAB5"/>
    <w:rsid w:val="6464D33E"/>
    <w:rsid w:val="64899EA0"/>
    <w:rsid w:val="648ABF6E"/>
    <w:rsid w:val="6492F5CC"/>
    <w:rsid w:val="6495FFC8"/>
    <w:rsid w:val="649E3881"/>
    <w:rsid w:val="6516A4AC"/>
    <w:rsid w:val="65258D0A"/>
    <w:rsid w:val="65346DBD"/>
    <w:rsid w:val="653D40BB"/>
    <w:rsid w:val="6560D401"/>
    <w:rsid w:val="6563BF78"/>
    <w:rsid w:val="656D4680"/>
    <w:rsid w:val="656FBB6D"/>
    <w:rsid w:val="6575F252"/>
    <w:rsid w:val="65AF3859"/>
    <w:rsid w:val="65DE5E43"/>
    <w:rsid w:val="65FF9DDD"/>
    <w:rsid w:val="660B12A2"/>
    <w:rsid w:val="662741D5"/>
    <w:rsid w:val="66AB7DFA"/>
    <w:rsid w:val="66CA4EA5"/>
    <w:rsid w:val="66DDAF86"/>
    <w:rsid w:val="66E0653F"/>
    <w:rsid w:val="6710BA80"/>
    <w:rsid w:val="67123982"/>
    <w:rsid w:val="6714000E"/>
    <w:rsid w:val="671E585F"/>
    <w:rsid w:val="674222AD"/>
    <w:rsid w:val="6749324E"/>
    <w:rsid w:val="67BD359B"/>
    <w:rsid w:val="67FE03F0"/>
    <w:rsid w:val="6805344E"/>
    <w:rsid w:val="680B575D"/>
    <w:rsid w:val="681654CA"/>
    <w:rsid w:val="685D2DCC"/>
    <w:rsid w:val="6861ADBB"/>
    <w:rsid w:val="68A4E742"/>
    <w:rsid w:val="68A7653D"/>
    <w:rsid w:val="68B5D37A"/>
    <w:rsid w:val="68B62219"/>
    <w:rsid w:val="68C2D46F"/>
    <w:rsid w:val="68DB818C"/>
    <w:rsid w:val="6909026D"/>
    <w:rsid w:val="692C74B3"/>
    <w:rsid w:val="693CD6BB"/>
    <w:rsid w:val="69774963"/>
    <w:rsid w:val="697F863A"/>
    <w:rsid w:val="69C9EBC7"/>
    <w:rsid w:val="6A2F9972"/>
    <w:rsid w:val="6A3E4085"/>
    <w:rsid w:val="6A4D31C7"/>
    <w:rsid w:val="6A87C793"/>
    <w:rsid w:val="6AAB1DB5"/>
    <w:rsid w:val="6AC0E080"/>
    <w:rsid w:val="6AE93D5C"/>
    <w:rsid w:val="6AEE63A6"/>
    <w:rsid w:val="6AF00377"/>
    <w:rsid w:val="6B93DEF7"/>
    <w:rsid w:val="6B9CE8C4"/>
    <w:rsid w:val="6BB9FAE9"/>
    <w:rsid w:val="6BD64DFC"/>
    <w:rsid w:val="6BEA2EA1"/>
    <w:rsid w:val="6BF4EB8A"/>
    <w:rsid w:val="6C3A08D5"/>
    <w:rsid w:val="6C4BF8E4"/>
    <w:rsid w:val="6C74777D"/>
    <w:rsid w:val="6CA078E0"/>
    <w:rsid w:val="6CB4B172"/>
    <w:rsid w:val="6CE4D9AC"/>
    <w:rsid w:val="6D247271"/>
    <w:rsid w:val="6D2486EF"/>
    <w:rsid w:val="6D331EE7"/>
    <w:rsid w:val="6D6F6341"/>
    <w:rsid w:val="6DC6F809"/>
    <w:rsid w:val="6DD9607B"/>
    <w:rsid w:val="6DF9C03E"/>
    <w:rsid w:val="6E28A5F2"/>
    <w:rsid w:val="6E6C1B58"/>
    <w:rsid w:val="6E7A18D6"/>
    <w:rsid w:val="6E8DC550"/>
    <w:rsid w:val="6E9B608F"/>
    <w:rsid w:val="6EBB6129"/>
    <w:rsid w:val="6EE6298E"/>
    <w:rsid w:val="6F00480E"/>
    <w:rsid w:val="6F1F11F3"/>
    <w:rsid w:val="6F2A45A0"/>
    <w:rsid w:val="6F561FD2"/>
    <w:rsid w:val="6F5C3574"/>
    <w:rsid w:val="6F61664F"/>
    <w:rsid w:val="6F9622A3"/>
    <w:rsid w:val="6FAC9F5A"/>
    <w:rsid w:val="6FE743D4"/>
    <w:rsid w:val="7058001E"/>
    <w:rsid w:val="70702D37"/>
    <w:rsid w:val="70A2BA5F"/>
    <w:rsid w:val="70B0C275"/>
    <w:rsid w:val="7145EADE"/>
    <w:rsid w:val="715BD71D"/>
    <w:rsid w:val="716969A5"/>
    <w:rsid w:val="719C5F2B"/>
    <w:rsid w:val="71B335FB"/>
    <w:rsid w:val="71BD1E30"/>
    <w:rsid w:val="71C62F71"/>
    <w:rsid w:val="722FBC80"/>
    <w:rsid w:val="723A362D"/>
    <w:rsid w:val="723E8AC0"/>
    <w:rsid w:val="726AFD3D"/>
    <w:rsid w:val="726B736C"/>
    <w:rsid w:val="726D3204"/>
    <w:rsid w:val="7272679B"/>
    <w:rsid w:val="72941564"/>
    <w:rsid w:val="72986114"/>
    <w:rsid w:val="72AE4214"/>
    <w:rsid w:val="731C5CEA"/>
    <w:rsid w:val="7342C3AD"/>
    <w:rsid w:val="7343E067"/>
    <w:rsid w:val="734E82B1"/>
    <w:rsid w:val="735EFB90"/>
    <w:rsid w:val="737D6AC5"/>
    <w:rsid w:val="738E2DE3"/>
    <w:rsid w:val="73962AA1"/>
    <w:rsid w:val="73FCEC2E"/>
    <w:rsid w:val="7479D5D0"/>
    <w:rsid w:val="74BCF79E"/>
    <w:rsid w:val="74C84B02"/>
    <w:rsid w:val="74E54F48"/>
    <w:rsid w:val="756566AA"/>
    <w:rsid w:val="75D209EE"/>
    <w:rsid w:val="75F71990"/>
    <w:rsid w:val="75FE9AF9"/>
    <w:rsid w:val="76042DCA"/>
    <w:rsid w:val="761A3CE1"/>
    <w:rsid w:val="764D8CDC"/>
    <w:rsid w:val="7653FDAC"/>
    <w:rsid w:val="766F3FB7"/>
    <w:rsid w:val="76B74BF8"/>
    <w:rsid w:val="76FD3433"/>
    <w:rsid w:val="7708145D"/>
    <w:rsid w:val="770B37D7"/>
    <w:rsid w:val="772621D4"/>
    <w:rsid w:val="7755FB86"/>
    <w:rsid w:val="776410D7"/>
    <w:rsid w:val="77707860"/>
    <w:rsid w:val="77999697"/>
    <w:rsid w:val="77A43AD8"/>
    <w:rsid w:val="77A588FD"/>
    <w:rsid w:val="77BE5531"/>
    <w:rsid w:val="77CB4EC0"/>
    <w:rsid w:val="7802DBB4"/>
    <w:rsid w:val="7804BE6E"/>
    <w:rsid w:val="7851AA93"/>
    <w:rsid w:val="7855D940"/>
    <w:rsid w:val="787D0BF6"/>
    <w:rsid w:val="7897416E"/>
    <w:rsid w:val="78BB89C1"/>
    <w:rsid w:val="78DB8EDD"/>
    <w:rsid w:val="79058B26"/>
    <w:rsid w:val="792E0B3F"/>
    <w:rsid w:val="7975E22F"/>
    <w:rsid w:val="79D7977B"/>
    <w:rsid w:val="79E00466"/>
    <w:rsid w:val="79F903AF"/>
    <w:rsid w:val="79FF3828"/>
    <w:rsid w:val="7A309336"/>
    <w:rsid w:val="7A425ED2"/>
    <w:rsid w:val="7A652CC2"/>
    <w:rsid w:val="7A67ACBF"/>
    <w:rsid w:val="7A7D7980"/>
    <w:rsid w:val="7AB08E70"/>
    <w:rsid w:val="7ABCF74E"/>
    <w:rsid w:val="7AC1417F"/>
    <w:rsid w:val="7ADF5CAB"/>
    <w:rsid w:val="7AF4BD34"/>
    <w:rsid w:val="7B266B20"/>
    <w:rsid w:val="7B4465D3"/>
    <w:rsid w:val="7B6A7B33"/>
    <w:rsid w:val="7B8138AA"/>
    <w:rsid w:val="7B87AF56"/>
    <w:rsid w:val="7B94EE7C"/>
    <w:rsid w:val="7BB2DFDE"/>
    <w:rsid w:val="7BBE1192"/>
    <w:rsid w:val="7BCFE768"/>
    <w:rsid w:val="7C0CCA01"/>
    <w:rsid w:val="7C14B09B"/>
    <w:rsid w:val="7C19713B"/>
    <w:rsid w:val="7C1F7E05"/>
    <w:rsid w:val="7C50BCA3"/>
    <w:rsid w:val="7C690B5B"/>
    <w:rsid w:val="7C6B90DC"/>
    <w:rsid w:val="7CD82F91"/>
    <w:rsid w:val="7CDBEBF0"/>
    <w:rsid w:val="7CF25F05"/>
    <w:rsid w:val="7D0618A5"/>
    <w:rsid w:val="7D237FB7"/>
    <w:rsid w:val="7D536B04"/>
    <w:rsid w:val="7DE62902"/>
    <w:rsid w:val="7E6567BD"/>
    <w:rsid w:val="7E7C0695"/>
    <w:rsid w:val="7E9B1FD8"/>
    <w:rsid w:val="7EF63A79"/>
    <w:rsid w:val="7EFDCD44"/>
    <w:rsid w:val="7F0DFA22"/>
    <w:rsid w:val="7F33E722"/>
    <w:rsid w:val="7F8A90CA"/>
    <w:rsid w:val="7F8B438D"/>
    <w:rsid w:val="7F8CF854"/>
    <w:rsid w:val="7FD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E866A"/>
  <w15:docId w15:val="{4618C95C-0173-4241-AADE-E5151BE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1AD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63C2"/>
    <w:pPr>
      <w:numPr>
        <w:numId w:val="4"/>
      </w:numPr>
      <w:spacing w:after="240" w:line="240" w:lineRule="auto"/>
      <w:jc w:val="both"/>
      <w:outlineLvl w:val="0"/>
    </w:pPr>
    <w:rPr>
      <w:rFonts w:ascii="Cambria" w:eastAsia="SimSun" w:hAnsi="Cambria" w:cs="Cambria"/>
      <w:b/>
      <w:bCs/>
      <w:color w:val="726056"/>
      <w:sz w:val="36"/>
      <w:szCs w:val="36"/>
      <w:lang w:eastAsia="ja-JP"/>
    </w:rPr>
  </w:style>
  <w:style w:type="paragraph" w:styleId="Antrat2">
    <w:name w:val="heading 2"/>
    <w:basedOn w:val="ListParagraph1"/>
    <w:next w:val="prastasis"/>
    <w:link w:val="Antrat2Diagrama"/>
    <w:uiPriority w:val="99"/>
    <w:qFormat/>
    <w:rsid w:val="007F63C2"/>
    <w:pPr>
      <w:numPr>
        <w:ilvl w:val="1"/>
        <w:numId w:val="4"/>
      </w:numPr>
      <w:spacing w:before="240" w:after="240"/>
      <w:ind w:left="432" w:hanging="720"/>
      <w:outlineLvl w:val="1"/>
    </w:pPr>
    <w:rPr>
      <w:rFonts w:ascii="Cambria" w:hAnsi="Cambria" w:cs="Cambria"/>
      <w:b/>
      <w:bCs/>
      <w:color w:val="726056"/>
      <w:sz w:val="28"/>
      <w:szCs w:val="28"/>
    </w:rPr>
  </w:style>
  <w:style w:type="paragraph" w:styleId="Antrat3">
    <w:name w:val="heading 3"/>
    <w:basedOn w:val="ListParagraph1"/>
    <w:next w:val="prastasis"/>
    <w:link w:val="Antrat3Diagrama"/>
    <w:uiPriority w:val="99"/>
    <w:qFormat/>
    <w:rsid w:val="007F63C2"/>
    <w:pPr>
      <w:spacing w:before="180"/>
      <w:ind w:hanging="720"/>
      <w:outlineLvl w:val="2"/>
    </w:pPr>
    <w:rPr>
      <w:rFonts w:ascii="Cambria" w:hAnsi="Cambria" w:cs="Cambria"/>
      <w:b/>
      <w:bCs/>
      <w:color w:val="726056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F63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F63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F63C2"/>
    <w:pPr>
      <w:spacing w:before="240" w:after="60"/>
      <w:outlineLvl w:val="5"/>
    </w:pPr>
    <w:rPr>
      <w:b/>
      <w:bCs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F63C2"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F63C2"/>
    <w:rPr>
      <w:rFonts w:ascii="Cambria" w:eastAsia="SimSun" w:hAnsi="Cambria" w:cs="Cambria"/>
      <w:b/>
      <w:bCs/>
      <w:color w:val="726056"/>
      <w:sz w:val="36"/>
      <w:szCs w:val="36"/>
      <w:lang w:eastAsia="ja-JP"/>
    </w:rPr>
  </w:style>
  <w:style w:type="character" w:customStyle="1" w:styleId="Antrat2Diagrama">
    <w:name w:val="Antraštė 2 Diagrama"/>
    <w:link w:val="Antrat2"/>
    <w:uiPriority w:val="99"/>
    <w:locked/>
    <w:rsid w:val="007F63C2"/>
    <w:rPr>
      <w:rFonts w:ascii="Cambria" w:eastAsia="SimSun" w:hAnsi="Cambria" w:cs="Cambria"/>
      <w:b/>
      <w:bCs/>
      <w:color w:val="726056"/>
      <w:sz w:val="28"/>
      <w:szCs w:val="28"/>
      <w:lang w:eastAsia="zh-CN"/>
    </w:rPr>
  </w:style>
  <w:style w:type="character" w:customStyle="1" w:styleId="Antrat3Diagrama">
    <w:name w:val="Antraštė 3 Diagrama"/>
    <w:link w:val="Antrat3"/>
    <w:uiPriority w:val="99"/>
    <w:locked/>
    <w:rsid w:val="007F63C2"/>
    <w:rPr>
      <w:rFonts w:ascii="Cambria" w:eastAsia="SimSun" w:hAnsi="Cambria" w:cs="Cambria"/>
      <w:b/>
      <w:bCs/>
      <w:color w:val="726056"/>
      <w:sz w:val="24"/>
      <w:szCs w:val="24"/>
      <w:lang w:eastAsia="zh-CN"/>
    </w:rPr>
  </w:style>
  <w:style w:type="character" w:customStyle="1" w:styleId="Antrat4Diagrama">
    <w:name w:val="Antraštė 4 Diagrama"/>
    <w:link w:val="Antrat4"/>
    <w:uiPriority w:val="99"/>
    <w:locked/>
    <w:rsid w:val="007F63C2"/>
    <w:rPr>
      <w:rFonts w:ascii="Times New Roman" w:hAnsi="Times New Roman" w:cs="Times New Roman"/>
      <w:b/>
      <w:bCs/>
      <w:sz w:val="28"/>
      <w:szCs w:val="28"/>
    </w:rPr>
  </w:style>
  <w:style w:type="character" w:customStyle="1" w:styleId="Antrat5Diagrama">
    <w:name w:val="Antraštė 5 Diagrama"/>
    <w:link w:val="Antrat5"/>
    <w:uiPriority w:val="99"/>
    <w:locked/>
    <w:rsid w:val="007F63C2"/>
    <w:rPr>
      <w:rFonts w:ascii="Calibri" w:hAnsi="Calibri" w:cs="Calibri"/>
      <w:b/>
      <w:bCs/>
      <w:i/>
      <w:iCs/>
      <w:sz w:val="26"/>
      <w:szCs w:val="26"/>
    </w:rPr>
  </w:style>
  <w:style w:type="character" w:customStyle="1" w:styleId="Antrat6Diagrama">
    <w:name w:val="Antraštė 6 Diagrama"/>
    <w:link w:val="Antrat6"/>
    <w:uiPriority w:val="99"/>
    <w:locked/>
    <w:rsid w:val="007F63C2"/>
    <w:rPr>
      <w:rFonts w:ascii="Times New Roman" w:hAnsi="Times New Roman" w:cs="Times New Roman"/>
      <w:b/>
      <w:bCs/>
    </w:rPr>
  </w:style>
  <w:style w:type="character" w:customStyle="1" w:styleId="Antrat7Diagrama">
    <w:name w:val="Antraštė 7 Diagrama"/>
    <w:link w:val="Antrat7"/>
    <w:uiPriority w:val="99"/>
    <w:locked/>
    <w:rsid w:val="007F63C2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7F63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F63C2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aliases w:val="ERP-List Paragraph,List Paragraph11,Bullet EY"/>
    <w:basedOn w:val="prastasis"/>
    <w:link w:val="ListParagraphChar"/>
    <w:uiPriority w:val="99"/>
    <w:rsid w:val="007F63C2"/>
    <w:pPr>
      <w:spacing w:after="120" w:line="240" w:lineRule="auto"/>
      <w:ind w:left="720"/>
      <w:jc w:val="both"/>
    </w:pPr>
    <w:rPr>
      <w:rFonts w:eastAsia="SimSun"/>
      <w:sz w:val="20"/>
      <w:szCs w:val="20"/>
      <w:lang w:eastAsia="zh-CN"/>
    </w:rPr>
  </w:style>
  <w:style w:type="character" w:customStyle="1" w:styleId="ListParagraphChar">
    <w:name w:val="List Paragraph Char"/>
    <w:aliases w:val="ERP-List Paragraph Char,List Paragraph11 Char,Bullet EY Char"/>
    <w:link w:val="ListParagraph1"/>
    <w:uiPriority w:val="99"/>
    <w:locked/>
    <w:rsid w:val="007F63C2"/>
    <w:rPr>
      <w:rFonts w:ascii="Calibri" w:eastAsia="SimSun" w:hAnsi="Calibri" w:cs="Calibri"/>
      <w:lang w:eastAsia="zh-CN"/>
    </w:rPr>
  </w:style>
  <w:style w:type="paragraph" w:customStyle="1" w:styleId="Pa0">
    <w:name w:val="Pa0"/>
    <w:basedOn w:val="prastasis"/>
    <w:next w:val="prastasis"/>
    <w:uiPriority w:val="99"/>
    <w:rsid w:val="007F63C2"/>
    <w:pPr>
      <w:autoSpaceDE w:val="0"/>
      <w:autoSpaceDN w:val="0"/>
      <w:adjustRightInd w:val="0"/>
      <w:spacing w:after="0" w:line="191" w:lineRule="atLeast"/>
    </w:pPr>
    <w:rPr>
      <w:rFonts w:ascii="Egyptienne F LT Std" w:hAnsi="Egyptienne F LT Std" w:cs="Egyptienne F LT Std"/>
      <w:sz w:val="24"/>
      <w:szCs w:val="24"/>
      <w:lang w:eastAsia="lt-LT"/>
    </w:rPr>
  </w:style>
  <w:style w:type="character" w:customStyle="1" w:styleId="A5">
    <w:name w:val="A5"/>
    <w:uiPriority w:val="99"/>
    <w:rsid w:val="007F63C2"/>
    <w:rPr>
      <w:b/>
      <w:bCs/>
      <w:color w:val="000000"/>
      <w:sz w:val="18"/>
      <w:szCs w:val="18"/>
    </w:rPr>
  </w:style>
  <w:style w:type="character" w:customStyle="1" w:styleId="A6">
    <w:name w:val="A6"/>
    <w:uiPriority w:val="99"/>
    <w:rsid w:val="007F63C2"/>
    <w:rPr>
      <w:color w:val="000000"/>
      <w:sz w:val="18"/>
      <w:szCs w:val="18"/>
    </w:rPr>
  </w:style>
  <w:style w:type="character" w:customStyle="1" w:styleId="A8">
    <w:name w:val="A8"/>
    <w:uiPriority w:val="99"/>
    <w:rsid w:val="007F63C2"/>
    <w:rPr>
      <w:b/>
      <w:bCs/>
      <w:color w:val="000000"/>
      <w:sz w:val="15"/>
      <w:szCs w:val="15"/>
    </w:rPr>
  </w:style>
  <w:style w:type="character" w:customStyle="1" w:styleId="A1">
    <w:name w:val="A1"/>
    <w:uiPriority w:val="99"/>
    <w:rsid w:val="007F63C2"/>
    <w:rPr>
      <w:color w:val="000000"/>
      <w:sz w:val="11"/>
      <w:szCs w:val="11"/>
    </w:rPr>
  </w:style>
  <w:style w:type="paragraph" w:customStyle="1" w:styleId="Pa6">
    <w:name w:val="Pa6"/>
    <w:basedOn w:val="prastasis"/>
    <w:next w:val="prastasis"/>
    <w:uiPriority w:val="99"/>
    <w:rsid w:val="007F63C2"/>
    <w:pPr>
      <w:autoSpaceDE w:val="0"/>
      <w:autoSpaceDN w:val="0"/>
      <w:adjustRightInd w:val="0"/>
      <w:spacing w:after="0" w:line="191" w:lineRule="atLeast"/>
    </w:pPr>
    <w:rPr>
      <w:rFonts w:ascii="Egyptienne F LT Std" w:hAnsi="Egyptienne F LT Std" w:cs="Egyptienne F LT Std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7F63C2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7F63C2"/>
    <w:rPr>
      <w:rFonts w:ascii="Calibri" w:hAnsi="Calibri" w:cs="Calibri"/>
      <w:sz w:val="20"/>
      <w:szCs w:val="20"/>
    </w:rPr>
  </w:style>
  <w:style w:type="character" w:styleId="Puslapioinaosnuoroda">
    <w:name w:val="footnote reference"/>
    <w:uiPriority w:val="99"/>
    <w:semiHidden/>
    <w:rsid w:val="007F63C2"/>
    <w:rPr>
      <w:vertAlign w:val="superscript"/>
    </w:rPr>
  </w:style>
  <w:style w:type="paragraph" w:customStyle="1" w:styleId="Pa19">
    <w:name w:val="Pa19"/>
    <w:basedOn w:val="prastasis"/>
    <w:next w:val="prastasis"/>
    <w:uiPriority w:val="99"/>
    <w:rsid w:val="007F63C2"/>
    <w:pPr>
      <w:autoSpaceDE w:val="0"/>
      <w:autoSpaceDN w:val="0"/>
      <w:adjustRightInd w:val="0"/>
      <w:spacing w:after="0" w:line="191" w:lineRule="atLeast"/>
    </w:pPr>
    <w:rPr>
      <w:rFonts w:ascii="Egyptienne F LT Std" w:hAnsi="Egyptienne F LT Std" w:cs="Egyptienne F LT Std"/>
      <w:sz w:val="24"/>
      <w:szCs w:val="24"/>
      <w:lang w:eastAsia="lt-LT"/>
    </w:rPr>
  </w:style>
  <w:style w:type="paragraph" w:customStyle="1" w:styleId="Pa5">
    <w:name w:val="Pa5"/>
    <w:basedOn w:val="prastasis"/>
    <w:next w:val="prastasis"/>
    <w:uiPriority w:val="99"/>
    <w:rsid w:val="007F63C2"/>
    <w:pPr>
      <w:autoSpaceDE w:val="0"/>
      <w:autoSpaceDN w:val="0"/>
      <w:adjustRightInd w:val="0"/>
      <w:spacing w:after="0" w:line="191" w:lineRule="atLeast"/>
    </w:pPr>
    <w:rPr>
      <w:rFonts w:ascii="Egyptienne F LT Std Black" w:hAnsi="Egyptienne F LT Std Black" w:cs="Egyptienne F LT Std Black"/>
      <w:sz w:val="24"/>
      <w:szCs w:val="24"/>
      <w:lang w:eastAsia="lt-LT"/>
    </w:rPr>
  </w:style>
  <w:style w:type="character" w:customStyle="1" w:styleId="A7">
    <w:name w:val="A7"/>
    <w:uiPriority w:val="99"/>
    <w:rsid w:val="007F63C2"/>
    <w:rPr>
      <w:rFonts w:ascii="Egyptienne F LT Std" w:hAnsi="Egyptienne F LT Std" w:cs="Egyptienne F LT Std"/>
      <w:color w:val="000000"/>
      <w:sz w:val="17"/>
      <w:szCs w:val="17"/>
    </w:rPr>
  </w:style>
  <w:style w:type="paragraph" w:customStyle="1" w:styleId="Default">
    <w:name w:val="Default"/>
    <w:uiPriority w:val="99"/>
    <w:rsid w:val="007F63C2"/>
    <w:pPr>
      <w:autoSpaceDE w:val="0"/>
      <w:autoSpaceDN w:val="0"/>
      <w:adjustRightInd w:val="0"/>
    </w:pPr>
    <w:rPr>
      <w:rFonts w:ascii="Egyptienne F LT Std Black" w:hAnsi="Egyptienne F LT Std Black" w:cs="Egyptienne F LT Std Black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F63C2"/>
    <w:pPr>
      <w:spacing w:line="19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F63C2"/>
    <w:pPr>
      <w:spacing w:line="191" w:lineRule="atLeast"/>
    </w:pPr>
    <w:rPr>
      <w:color w:val="auto"/>
    </w:rPr>
  </w:style>
  <w:style w:type="character" w:customStyle="1" w:styleId="A10">
    <w:name w:val="A10"/>
    <w:uiPriority w:val="99"/>
    <w:rsid w:val="007F63C2"/>
    <w:rPr>
      <w:b/>
      <w:bCs/>
      <w:color w:val="000000"/>
      <w:sz w:val="14"/>
      <w:szCs w:val="14"/>
    </w:rPr>
  </w:style>
  <w:style w:type="paragraph" w:customStyle="1" w:styleId="Pa12">
    <w:name w:val="Pa12"/>
    <w:basedOn w:val="Default"/>
    <w:next w:val="Default"/>
    <w:uiPriority w:val="99"/>
    <w:rsid w:val="007F63C2"/>
    <w:pPr>
      <w:spacing w:line="151" w:lineRule="atLeast"/>
    </w:pPr>
    <w:rPr>
      <w:rFonts w:ascii="Egyptienne F LT Std" w:hAnsi="Egyptienne F LT Std" w:cs="Egyptienne F LT Std"/>
      <w:color w:val="auto"/>
    </w:rPr>
  </w:style>
  <w:style w:type="paragraph" w:styleId="Antrat">
    <w:name w:val="caption"/>
    <w:basedOn w:val="prastasis"/>
    <w:next w:val="prastasis"/>
    <w:uiPriority w:val="99"/>
    <w:qFormat/>
    <w:rsid w:val="007F63C2"/>
    <w:pPr>
      <w:keepNext/>
      <w:spacing w:after="120" w:line="240" w:lineRule="auto"/>
      <w:jc w:val="both"/>
    </w:pPr>
    <w:rPr>
      <w:rFonts w:eastAsia="Times New Roman"/>
      <w:b/>
      <w:bCs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uiPriority w:val="99"/>
    <w:semiHidden/>
    <w:rsid w:val="007F6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7F63C2"/>
    <w:rPr>
      <w:rFonts w:eastAsia="Times New Roman" w:cs="Calibri"/>
      <w:sz w:val="24"/>
      <w:szCs w:val="24"/>
      <w:lang w:val="en-US" w:eastAsia="en-US"/>
    </w:rPr>
  </w:style>
  <w:style w:type="paragraph" w:customStyle="1" w:styleId="ISTATYMAS">
    <w:name w:val="ISTATYMAS"/>
    <w:basedOn w:val="prastasis"/>
    <w:uiPriority w:val="99"/>
    <w:rsid w:val="007F63C2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customStyle="1" w:styleId="BodyText1">
    <w:name w:val="Body Text1"/>
    <w:basedOn w:val="prastasis"/>
    <w:uiPriority w:val="99"/>
    <w:rsid w:val="007F63C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customStyle="1" w:styleId="Pavadinimas2">
    <w:name w:val="Pavadinimas2"/>
    <w:basedOn w:val="prastasis"/>
    <w:uiPriority w:val="99"/>
    <w:rsid w:val="007F63C2"/>
    <w:pPr>
      <w:suppressAutoHyphens/>
      <w:autoSpaceDE w:val="0"/>
      <w:autoSpaceDN w:val="0"/>
      <w:adjustRightInd w:val="0"/>
      <w:spacing w:after="0" w:line="288" w:lineRule="auto"/>
      <w:ind w:left="1020"/>
      <w:textAlignment w:val="center"/>
    </w:pPr>
    <w:rPr>
      <w:rFonts w:ascii="Times New Roman" w:eastAsia="Times New Roman" w:hAnsi="Times New Roman" w:cs="Times New Roman"/>
      <w:b/>
      <w:bCs/>
      <w:caps/>
      <w:color w:val="000000"/>
      <w:lang w:val="en-GB"/>
    </w:rPr>
  </w:style>
  <w:style w:type="paragraph" w:customStyle="1" w:styleId="PREZIDENTAS">
    <w:name w:val="PREZIDENTAS"/>
    <w:basedOn w:val="BodyText1"/>
    <w:uiPriority w:val="99"/>
    <w:rsid w:val="007F63C2"/>
    <w:pPr>
      <w:tabs>
        <w:tab w:val="right" w:pos="9780"/>
      </w:tabs>
      <w:ind w:firstLine="0"/>
    </w:pPr>
    <w:rPr>
      <w:caps/>
    </w:rPr>
  </w:style>
  <w:style w:type="paragraph" w:customStyle="1" w:styleId="Linija">
    <w:name w:val="Linija"/>
    <w:basedOn w:val="prastasis"/>
    <w:uiPriority w:val="99"/>
    <w:rsid w:val="007F63C2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val="en-GB"/>
    </w:rPr>
  </w:style>
  <w:style w:type="paragraph" w:customStyle="1" w:styleId="Patvirtinta">
    <w:name w:val="Patvirtinta"/>
    <w:basedOn w:val="prastasis"/>
    <w:uiPriority w:val="99"/>
    <w:rsid w:val="007F63C2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customStyle="1" w:styleId="CentrBold">
    <w:name w:val="CentrBold"/>
    <w:basedOn w:val="prastasis"/>
    <w:uiPriority w:val="99"/>
    <w:rsid w:val="007F63C2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val="en-GB"/>
    </w:rPr>
  </w:style>
  <w:style w:type="paragraph" w:customStyle="1" w:styleId="Hyperlink1">
    <w:name w:val="Hyperlink1"/>
    <w:uiPriority w:val="99"/>
    <w:rsid w:val="007F63C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Pavadinimas1">
    <w:name w:val="Pavadinimas1"/>
    <w:uiPriority w:val="99"/>
    <w:rsid w:val="007F63C2"/>
    <w:pPr>
      <w:autoSpaceDE w:val="0"/>
      <w:autoSpaceDN w:val="0"/>
      <w:adjustRightInd w:val="0"/>
      <w:ind w:left="850"/>
    </w:pPr>
    <w:rPr>
      <w:rFonts w:ascii="TimesLT" w:eastAsia="Times New Roman" w:hAnsi="TimesLT" w:cs="TimesLT"/>
      <w:b/>
      <w:bCs/>
      <w:caps/>
      <w:sz w:val="22"/>
      <w:szCs w:val="22"/>
      <w:lang w:val="en-US" w:eastAsia="en-US"/>
    </w:rPr>
  </w:style>
  <w:style w:type="paragraph" w:customStyle="1" w:styleId="Prezidentas0">
    <w:name w:val="Prezidentas"/>
    <w:uiPriority w:val="99"/>
    <w:rsid w:val="007F63C2"/>
    <w:pPr>
      <w:tabs>
        <w:tab w:val="right" w:pos="9808"/>
      </w:tabs>
      <w:autoSpaceDE w:val="0"/>
      <w:autoSpaceDN w:val="0"/>
      <w:adjustRightInd w:val="0"/>
    </w:pPr>
    <w:rPr>
      <w:rFonts w:ascii="TimesLT" w:eastAsia="Times New Roman" w:hAnsi="TimesLT" w:cs="TimesLT"/>
      <w:caps/>
      <w:lang w:val="en-US" w:eastAsia="en-US"/>
    </w:rPr>
  </w:style>
  <w:style w:type="character" w:styleId="Hipersaitas">
    <w:name w:val="Hyperlink"/>
    <w:uiPriority w:val="99"/>
    <w:rsid w:val="007F63C2"/>
    <w:rPr>
      <w:color w:val="0000FF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7F63C2"/>
    <w:pPr>
      <w:spacing w:after="0" w:line="240" w:lineRule="auto"/>
      <w:ind w:left="850"/>
    </w:pPr>
    <w:rPr>
      <w:rFonts w:ascii="TimesLT" w:hAnsi="TimesLT" w:cs="TimesLT"/>
      <w:b/>
      <w:bCs/>
      <w:caps/>
      <w:lang w:val="en-US"/>
    </w:rPr>
  </w:style>
  <w:style w:type="character" w:customStyle="1" w:styleId="PavadinimasDiagrama">
    <w:name w:val="Pavadinimas Diagrama"/>
    <w:link w:val="Pavadinimas"/>
    <w:uiPriority w:val="99"/>
    <w:locked/>
    <w:rsid w:val="007F63C2"/>
    <w:rPr>
      <w:rFonts w:ascii="TimesLT" w:hAnsi="TimesLT" w:cs="TimesLT"/>
      <w:b/>
      <w:bCs/>
      <w:caps/>
      <w:snapToGrid w:val="0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7F63C2"/>
    <w:pPr>
      <w:spacing w:after="0" w:line="240" w:lineRule="auto"/>
    </w:pPr>
    <w:rPr>
      <w:b/>
      <w:bCs/>
      <w:sz w:val="20"/>
      <w:szCs w:val="20"/>
    </w:rPr>
  </w:style>
  <w:style w:type="character" w:customStyle="1" w:styleId="PagrindinistekstasDiagrama">
    <w:name w:val="Pagrindinis tekstas Diagrama"/>
    <w:link w:val="Pagrindinistekstas"/>
    <w:uiPriority w:val="99"/>
    <w:locked/>
    <w:rsid w:val="007F63C2"/>
    <w:rPr>
      <w:rFonts w:ascii="Times New Roman" w:hAnsi="Times New Roman" w:cs="Times New Roman"/>
      <w:b/>
      <w:bCs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7F63C2"/>
    <w:pPr>
      <w:spacing w:after="0" w:line="240" w:lineRule="auto"/>
      <w:ind w:right="-1"/>
    </w:pPr>
    <w:rPr>
      <w:sz w:val="20"/>
      <w:szCs w:val="20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7F63C2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7F63C2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AntratsDiagrama">
    <w:name w:val="Antraštės Diagrama"/>
    <w:link w:val="Antrats"/>
    <w:uiPriority w:val="99"/>
    <w:locked/>
    <w:rsid w:val="007F63C2"/>
    <w:rPr>
      <w:rFonts w:ascii="Times New Roman" w:hAnsi="Times New Roman" w:cs="Times New Roman"/>
      <w:sz w:val="20"/>
      <w:szCs w:val="20"/>
    </w:rPr>
  </w:style>
  <w:style w:type="paragraph" w:styleId="Pagrindinistekstas3">
    <w:name w:val="Body Text 3"/>
    <w:basedOn w:val="prastasis"/>
    <w:link w:val="Pagrindinistekstas3Diagrama"/>
    <w:uiPriority w:val="99"/>
    <w:rsid w:val="007F63C2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7F63C2"/>
    <w:rPr>
      <w:rFonts w:ascii="Calibri" w:hAnsi="Calibri" w:cs="Calibri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7F63C2"/>
    <w:rPr>
      <w:rFonts w:ascii="Calibri" w:hAnsi="Calibri" w:cs="Calibri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F63C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B33537"/>
    <w:rPr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7F63C2"/>
    <w:rPr>
      <w:rFonts w:ascii="Calibri" w:hAnsi="Calibri" w:cs="Calibri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F63C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B33537"/>
    <w:rPr>
      <w:rFonts w:ascii="Calibri" w:hAnsi="Calibri" w:cs="Calibri"/>
      <w:b/>
      <w:bCs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F63C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7F63C2"/>
  </w:style>
  <w:style w:type="paragraph" w:styleId="Porat">
    <w:name w:val="footer"/>
    <w:basedOn w:val="prastasis"/>
    <w:link w:val="PoratDiagrama"/>
    <w:uiPriority w:val="99"/>
    <w:rsid w:val="007F63C2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PoratDiagrama">
    <w:name w:val="Poraštė Diagrama"/>
    <w:link w:val="Porat"/>
    <w:uiPriority w:val="99"/>
    <w:locked/>
    <w:rsid w:val="007F63C2"/>
    <w:rPr>
      <w:rFonts w:ascii="Calibri" w:hAnsi="Calibri" w:cs="Calibri"/>
    </w:rPr>
  </w:style>
  <w:style w:type="character" w:styleId="Puslapionumeris">
    <w:name w:val="page number"/>
    <w:basedOn w:val="Numatytasispastraiposriftas"/>
    <w:uiPriority w:val="99"/>
    <w:rsid w:val="007F63C2"/>
  </w:style>
  <w:style w:type="character" w:styleId="Emfaz">
    <w:name w:val="Emphasis"/>
    <w:uiPriority w:val="99"/>
    <w:qFormat/>
    <w:rsid w:val="007F63C2"/>
    <w:rPr>
      <w:i/>
      <w:iCs/>
    </w:rPr>
  </w:style>
  <w:style w:type="paragraph" w:customStyle="1" w:styleId="Spalvotassraas1parykinimas1">
    <w:name w:val="Spalvotas sąrašas – 1 paryškinimas1"/>
    <w:basedOn w:val="prastasis"/>
    <w:uiPriority w:val="99"/>
    <w:qFormat/>
    <w:rsid w:val="00DE72C8"/>
    <w:pPr>
      <w:ind w:left="720"/>
    </w:pPr>
  </w:style>
  <w:style w:type="character" w:styleId="Komentaronuoroda">
    <w:name w:val="annotation reference"/>
    <w:uiPriority w:val="99"/>
    <w:semiHidden/>
    <w:locked/>
    <w:rsid w:val="00632169"/>
    <w:rPr>
      <w:sz w:val="16"/>
      <w:szCs w:val="16"/>
    </w:rPr>
  </w:style>
  <w:style w:type="paragraph" w:customStyle="1" w:styleId="prastasistinklapis1">
    <w:name w:val="Įprastasis (tinklapis)1"/>
    <w:basedOn w:val="prastasis"/>
    <w:uiPriority w:val="99"/>
    <w:semiHidden/>
    <w:locked/>
    <w:rsid w:val="0005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word-val">
    <w:name w:val="word-val"/>
    <w:basedOn w:val="prastasis"/>
    <w:uiPriority w:val="99"/>
    <w:rsid w:val="00585794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source">
    <w:name w:val="source"/>
    <w:basedOn w:val="prastasis"/>
    <w:uiPriority w:val="99"/>
    <w:rsid w:val="00585794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Grietas">
    <w:name w:val="Strong"/>
    <w:uiPriority w:val="99"/>
    <w:qFormat/>
    <w:locked/>
    <w:rsid w:val="00585794"/>
    <w:rPr>
      <w:b/>
      <w:bCs/>
    </w:rPr>
  </w:style>
  <w:style w:type="character" w:styleId="HTMLcitata">
    <w:name w:val="HTML Cite"/>
    <w:uiPriority w:val="99"/>
    <w:locked/>
    <w:rsid w:val="00FB335F"/>
    <w:rPr>
      <w:i/>
      <w:iCs/>
    </w:rPr>
  </w:style>
  <w:style w:type="paragraph" w:customStyle="1" w:styleId="2vidutinistinklelis1">
    <w:name w:val="2 vidutinis tinklelis1"/>
    <w:uiPriority w:val="99"/>
    <w:qFormat/>
    <w:rsid w:val="00A0610E"/>
    <w:rPr>
      <w:rFonts w:cs="Calibri"/>
      <w:sz w:val="22"/>
      <w:szCs w:val="22"/>
    </w:rPr>
  </w:style>
  <w:style w:type="paragraph" w:customStyle="1" w:styleId="Spalvotasspalvinimas1parykinimas1">
    <w:name w:val="Spalvotas spalvinimas – 1 paryškinimas1"/>
    <w:hidden/>
    <w:uiPriority w:val="99"/>
    <w:semiHidden/>
    <w:rsid w:val="00247BCE"/>
    <w:rPr>
      <w:rFonts w:cs="Calibri"/>
      <w:sz w:val="22"/>
      <w:szCs w:val="22"/>
      <w:lang w:eastAsia="en-US"/>
    </w:rPr>
  </w:style>
  <w:style w:type="character" w:customStyle="1" w:styleId="st">
    <w:name w:val="st"/>
    <w:basedOn w:val="Numatytasispastraiposriftas"/>
    <w:uiPriority w:val="99"/>
    <w:rsid w:val="001A723F"/>
  </w:style>
  <w:style w:type="character" w:customStyle="1" w:styleId="CharChar">
    <w:name w:val="Char Char"/>
    <w:uiPriority w:val="99"/>
    <w:semiHidden/>
    <w:locked/>
    <w:rsid w:val="003155F9"/>
    <w:rPr>
      <w:rFonts w:ascii="Calibri" w:hAnsi="Calibri" w:cs="Calibri"/>
      <w:lang w:val="lt-LT" w:eastAsia="en-US"/>
    </w:rPr>
  </w:style>
  <w:style w:type="paragraph" w:styleId="Sraopastraipa">
    <w:name w:val="List Paragraph"/>
    <w:basedOn w:val="prastasis"/>
    <w:uiPriority w:val="34"/>
    <w:qFormat/>
    <w:rsid w:val="00795C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prastasiniatinklio">
    <w:name w:val="Normal (Web)"/>
    <w:basedOn w:val="prastasis"/>
    <w:uiPriority w:val="99"/>
    <w:unhideWhenUsed/>
    <w:locked/>
    <w:rsid w:val="0033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f4a6189c-43fd-47f3-a63c-0281794cd5f2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A54F8-65BD-4C5C-80B9-49D809CEF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F05BB82-BE14-4E46-BF5C-0B43B9D73BE0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3.xml><?xml version="1.0" encoding="utf-8"?>
<ds:datastoreItem xmlns:ds="http://schemas.openxmlformats.org/officeDocument/2006/customXml" ds:itemID="{07638410-D50D-43DD-9AE8-FCAFD15C78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E8FBD-84BD-45D6-8364-E01721B64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8717</Words>
  <Characters>4970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 priedas Modelio sandara.docx</vt:lpstr>
    </vt:vector>
  </TitlesOfParts>
  <Company>As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 Modelio sandara.docx</dc:title>
  <dc:creator>Laima</dc:creator>
  <cp:lastModifiedBy>Aida Plaušinaitienė</cp:lastModifiedBy>
  <cp:revision>11</cp:revision>
  <cp:lastPrinted>2015-11-25T07:54:00Z</cp:lastPrinted>
  <dcterms:created xsi:type="dcterms:W3CDTF">2021-06-25T06:27:00Z</dcterms:created>
  <dcterms:modified xsi:type="dcterms:W3CDTF">2022-04-12T06:04:00Z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